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41DCB" w:rsidRPr="004C7DE7" w:rsidRDefault="00541DCB" w:rsidP="007350D2">
      <w:pPr>
        <w:spacing w:line="300" w:lineRule="auto"/>
        <w:rPr>
          <w:rFonts w:ascii="David" w:hAnsi="David" w:cs="David"/>
          <w:sz w:val="24"/>
          <w:rtl/>
        </w:rPr>
      </w:pPr>
    </w:p>
    <w:p w:rsidR="00CA5AE7" w:rsidRPr="004C7DE7" w:rsidRDefault="00CA5AE7" w:rsidP="00ED44DF">
      <w:pPr>
        <w:spacing w:line="300" w:lineRule="auto"/>
        <w:ind w:left="7228"/>
        <w:rPr>
          <w:rFonts w:ascii="David" w:hAnsi="David" w:cs="David"/>
          <w:sz w:val="24"/>
          <w:rtl/>
        </w:rPr>
      </w:pPr>
      <w:bookmarkStart w:id="0" w:name="Date"/>
      <w:bookmarkEnd w:id="0"/>
      <w:r w:rsidRPr="004C7DE7">
        <w:rPr>
          <w:rFonts w:ascii="David" w:hAnsi="David" w:cs="David"/>
          <w:sz w:val="24"/>
          <w:rtl/>
        </w:rPr>
        <w:t>י' באדר ב' התשע"ט</w:t>
      </w:r>
      <w:r w:rsidRPr="004C7DE7">
        <w:rPr>
          <w:rFonts w:ascii="David" w:hAnsi="David" w:cs="David"/>
          <w:sz w:val="24"/>
          <w:rtl/>
        </w:rPr>
        <w:br/>
        <w:t>17 במרץ 2019</w:t>
      </w:r>
    </w:p>
    <w:p w:rsidR="00CA5AE7" w:rsidRPr="004C7DE7" w:rsidRDefault="00CA5AE7" w:rsidP="00ED44DF">
      <w:pPr>
        <w:spacing w:line="300" w:lineRule="auto"/>
        <w:ind w:left="7228"/>
        <w:rPr>
          <w:rFonts w:ascii="David" w:hAnsi="David" w:cs="David"/>
          <w:sz w:val="24"/>
          <w:rtl/>
        </w:rPr>
      </w:pPr>
      <w:bookmarkStart w:id="1" w:name="DocNum"/>
      <w:bookmarkEnd w:id="1"/>
      <w:r w:rsidRPr="004C7DE7">
        <w:rPr>
          <w:rFonts w:ascii="David" w:hAnsi="David" w:cs="David"/>
          <w:sz w:val="24"/>
          <w:rtl/>
        </w:rPr>
        <w:t>מל. 2019-1479</w:t>
      </w:r>
    </w:p>
    <w:p w:rsidR="007350D2" w:rsidRPr="004C7DE7" w:rsidRDefault="007350D2" w:rsidP="007350D2">
      <w:pPr>
        <w:spacing w:line="300" w:lineRule="auto"/>
        <w:rPr>
          <w:rFonts w:ascii="David" w:hAnsi="David" w:cs="David"/>
          <w:sz w:val="24"/>
          <w:rtl/>
        </w:rPr>
      </w:pPr>
    </w:p>
    <w:p w:rsidR="00CA5AE7" w:rsidRPr="004C7DE7" w:rsidRDefault="00CA5AE7" w:rsidP="00A03794">
      <w:pPr>
        <w:spacing w:line="360" w:lineRule="auto"/>
        <w:rPr>
          <w:rFonts w:ascii="David" w:hAnsi="David" w:cs="David"/>
          <w:sz w:val="24"/>
          <w:rtl/>
        </w:rPr>
      </w:pPr>
      <w:bookmarkStart w:id="2" w:name="MainToEl"/>
      <w:bookmarkEnd w:id="2"/>
    </w:p>
    <w:p w:rsidR="00A03794" w:rsidRPr="004C7DE7" w:rsidRDefault="00A03794" w:rsidP="00A03794">
      <w:pPr>
        <w:spacing w:line="360" w:lineRule="auto"/>
        <w:rPr>
          <w:rFonts w:ascii="David" w:hAnsi="David" w:cs="David"/>
          <w:sz w:val="24"/>
          <w:rtl/>
        </w:rPr>
      </w:pPr>
    </w:p>
    <w:p w:rsidR="00A03794" w:rsidRPr="004C7DE7" w:rsidRDefault="00A03794" w:rsidP="004C7DE7">
      <w:pPr>
        <w:spacing w:line="300" w:lineRule="auto"/>
        <w:ind w:left="566" w:hanging="567"/>
        <w:jc w:val="center"/>
        <w:rPr>
          <w:rFonts w:ascii="David" w:hAnsi="David" w:cs="David"/>
          <w:b/>
          <w:bCs/>
          <w:sz w:val="24"/>
          <w:u w:val="single"/>
          <w:rtl/>
        </w:rPr>
      </w:pPr>
      <w:r w:rsidRPr="004C7DE7">
        <w:rPr>
          <w:rFonts w:ascii="David" w:hAnsi="David" w:cs="David"/>
          <w:sz w:val="24"/>
          <w:rtl/>
        </w:rPr>
        <w:t>הנדון:</w:t>
      </w:r>
      <w:r w:rsidRPr="004C7DE7">
        <w:rPr>
          <w:rFonts w:ascii="David" w:hAnsi="David" w:cs="David"/>
          <w:b/>
          <w:bCs/>
          <w:sz w:val="24"/>
          <w:u w:val="single"/>
          <w:rtl/>
        </w:rPr>
        <w:t xml:space="preserve"> </w:t>
      </w:r>
      <w:bookmarkStart w:id="3" w:name="About"/>
      <w:bookmarkEnd w:id="3"/>
      <w:r w:rsidR="004C7DE7">
        <w:rPr>
          <w:rFonts w:ascii="David" w:hAnsi="David" w:cs="David" w:hint="cs"/>
          <w:b/>
          <w:bCs/>
          <w:sz w:val="24"/>
          <w:u w:val="single"/>
          <w:rtl/>
        </w:rPr>
        <w:t>מענה</w:t>
      </w:r>
      <w:r w:rsidR="00CA5AE7" w:rsidRPr="004C7DE7">
        <w:rPr>
          <w:rFonts w:ascii="David" w:hAnsi="David" w:cs="David"/>
          <w:b/>
          <w:bCs/>
          <w:sz w:val="24"/>
          <w:u w:val="single"/>
          <w:rtl/>
        </w:rPr>
        <w:t xml:space="preserve"> לשאלות הבהרה מכרז פומבי 02/2019  לקבלת הצעות מחיר למתן שי לימי הולדת שיוענק לעובדי משרד האוצר ויחידותיו</w:t>
      </w:r>
    </w:p>
    <w:p w:rsidR="00F65F70" w:rsidRPr="004C7DE7" w:rsidRDefault="00CA5AE7" w:rsidP="00F65F70">
      <w:pPr>
        <w:spacing w:line="300" w:lineRule="auto"/>
        <w:ind w:left="566"/>
        <w:rPr>
          <w:rFonts w:ascii="David" w:hAnsi="David" w:cs="David"/>
          <w:b/>
          <w:bCs/>
          <w:sz w:val="24"/>
          <w:u w:val="single"/>
          <w:rtl/>
        </w:rPr>
      </w:pPr>
      <w:bookmarkStart w:id="4" w:name="Reference"/>
      <w:bookmarkEnd w:id="4"/>
      <w:r w:rsidRPr="004C7DE7">
        <w:rPr>
          <w:rFonts w:ascii="David" w:hAnsi="David" w:cs="David"/>
          <w:sz w:val="24"/>
          <w:rtl/>
        </w:rPr>
        <w:t xml:space="preserve"> </w:t>
      </w:r>
    </w:p>
    <w:p w:rsidR="00F65F70" w:rsidRPr="004C7DE7" w:rsidRDefault="00F65F70" w:rsidP="00F65F70">
      <w:pPr>
        <w:spacing w:line="300" w:lineRule="auto"/>
        <w:ind w:left="566"/>
        <w:rPr>
          <w:rFonts w:ascii="David" w:hAnsi="David" w:cs="David"/>
          <w:sz w:val="24"/>
          <w:rtl/>
        </w:rPr>
      </w:pPr>
      <w:r w:rsidRPr="004C7DE7">
        <w:rPr>
          <w:rFonts w:ascii="David" w:hAnsi="David" w:cs="David"/>
          <w:sz w:val="24"/>
          <w:rtl/>
        </w:rPr>
        <w:t xml:space="preserve"> </w:t>
      </w:r>
    </w:p>
    <w:p w:rsidR="00F65F70" w:rsidRPr="004C7DE7" w:rsidRDefault="00F65F70" w:rsidP="00F65F70">
      <w:pPr>
        <w:widowControl/>
        <w:numPr>
          <w:ilvl w:val="0"/>
          <w:numId w:val="1"/>
        </w:numPr>
        <w:spacing w:line="360" w:lineRule="auto"/>
        <w:jc w:val="both"/>
        <w:outlineLvl w:val="0"/>
        <w:rPr>
          <w:rFonts w:ascii="David" w:hAnsi="David" w:cs="David"/>
          <w:sz w:val="24"/>
          <w:lang w:eastAsia="he-IL"/>
        </w:rPr>
      </w:pPr>
      <w:r w:rsidRPr="004C7DE7">
        <w:rPr>
          <w:rFonts w:ascii="David" w:hAnsi="David" w:cs="David"/>
          <w:sz w:val="24"/>
          <w:rtl/>
          <w:lang w:eastAsia="he-IL"/>
        </w:rPr>
        <w:t>בהמשך ל</w:t>
      </w:r>
      <w:r w:rsidR="004C7DE7">
        <w:rPr>
          <w:rFonts w:ascii="David" w:hAnsi="David" w:cs="David" w:hint="cs"/>
          <w:sz w:val="24"/>
          <w:rtl/>
          <w:lang w:eastAsia="he-IL"/>
        </w:rPr>
        <w:t xml:space="preserve">פרסום </w:t>
      </w:r>
      <w:r w:rsidRPr="004C7DE7">
        <w:rPr>
          <w:rFonts w:ascii="David" w:hAnsi="David" w:cs="David"/>
          <w:sz w:val="24"/>
          <w:rtl/>
          <w:lang w:eastAsia="he-IL"/>
        </w:rPr>
        <w:t>מכרז פומבי 02/2019 לקבלת הצעות מחיר למתן שי ליום הולדת שיוענק לעובדי משרד האוצר ויחידותיו ובמענה לשאלות ההבהרה, מצ"ב תשובות לשאלות וכן תיקונים והבהרות של עורך הפנייה למסמכי המכרז.</w:t>
      </w:r>
    </w:p>
    <w:p w:rsidR="00F65F70" w:rsidRPr="004C7DE7" w:rsidRDefault="00F65F70" w:rsidP="00F65F70">
      <w:pPr>
        <w:widowControl/>
        <w:numPr>
          <w:ilvl w:val="0"/>
          <w:numId w:val="1"/>
        </w:numPr>
        <w:spacing w:line="360" w:lineRule="auto"/>
        <w:jc w:val="both"/>
        <w:outlineLvl w:val="0"/>
        <w:rPr>
          <w:rFonts w:ascii="David" w:hAnsi="David" w:cs="David"/>
          <w:sz w:val="24"/>
          <w:lang w:eastAsia="he-IL"/>
        </w:rPr>
      </w:pPr>
      <w:r w:rsidRPr="004C7DE7">
        <w:rPr>
          <w:rFonts w:ascii="David" w:hAnsi="David" w:cs="David"/>
          <w:sz w:val="24"/>
          <w:rtl/>
          <w:lang w:eastAsia="he-IL"/>
        </w:rPr>
        <w:t>יובהר כי אין נוסח השאלות המפורט להלן זהה בהכרח לנוסח בו השתמשו המציעים וכי לא בהכרח נענתה כל שאלה.</w:t>
      </w:r>
    </w:p>
    <w:p w:rsidR="00F65F70" w:rsidRPr="004C7DE7" w:rsidRDefault="00F65F70" w:rsidP="00F65F70">
      <w:pPr>
        <w:widowControl/>
        <w:numPr>
          <w:ilvl w:val="0"/>
          <w:numId w:val="1"/>
        </w:numPr>
        <w:spacing w:line="360" w:lineRule="auto"/>
        <w:jc w:val="both"/>
        <w:outlineLvl w:val="0"/>
        <w:rPr>
          <w:rFonts w:ascii="David" w:hAnsi="David" w:cs="David"/>
          <w:sz w:val="24"/>
          <w:lang w:eastAsia="he-IL"/>
        </w:rPr>
      </w:pPr>
      <w:r w:rsidRPr="004C7DE7">
        <w:rPr>
          <w:rFonts w:ascii="David" w:hAnsi="David" w:cs="David"/>
          <w:sz w:val="24"/>
          <w:rtl/>
          <w:lang w:eastAsia="he-IL"/>
        </w:rPr>
        <w:t xml:space="preserve">כל ההבהרות, השינויים והתיקונים האמורים במכתב הבהרה זה ייחשבו כחלק ממסמכי המכרז. </w:t>
      </w:r>
    </w:p>
    <w:p w:rsidR="00F65F70" w:rsidRPr="004C7DE7" w:rsidRDefault="00F65F70" w:rsidP="00F65F70">
      <w:pPr>
        <w:widowControl/>
        <w:numPr>
          <w:ilvl w:val="0"/>
          <w:numId w:val="1"/>
        </w:numPr>
        <w:spacing w:line="360" w:lineRule="auto"/>
        <w:jc w:val="both"/>
        <w:rPr>
          <w:rFonts w:ascii="David" w:hAnsi="David" w:cs="David"/>
          <w:b/>
          <w:bCs/>
          <w:sz w:val="24"/>
          <w:rtl/>
          <w:lang w:eastAsia="he-IL"/>
        </w:rPr>
      </w:pPr>
      <w:r w:rsidRPr="004C7DE7">
        <w:rPr>
          <w:rFonts w:ascii="David" w:hAnsi="David" w:cs="David"/>
          <w:b/>
          <w:bCs/>
          <w:sz w:val="24"/>
          <w:rtl/>
          <w:lang w:eastAsia="he-IL"/>
        </w:rPr>
        <w:t xml:space="preserve">הנכם נדרשים לחתום על הטופס המצ"ב כנספח ב' ולצרפו למסמכי המכרז המוגשת על ידכם. </w:t>
      </w:r>
    </w:p>
    <w:p w:rsidR="00F65F70" w:rsidRPr="004C7DE7" w:rsidRDefault="00F65F70" w:rsidP="00F65F70">
      <w:pPr>
        <w:widowControl/>
        <w:numPr>
          <w:ilvl w:val="0"/>
          <w:numId w:val="1"/>
        </w:numPr>
        <w:spacing w:line="360" w:lineRule="auto"/>
        <w:jc w:val="both"/>
        <w:outlineLvl w:val="0"/>
        <w:rPr>
          <w:rFonts w:ascii="David" w:hAnsi="David" w:cs="David"/>
          <w:sz w:val="24"/>
          <w:lang w:eastAsia="he-IL"/>
        </w:rPr>
      </w:pPr>
      <w:r w:rsidRPr="004C7DE7">
        <w:rPr>
          <w:rFonts w:ascii="David" w:hAnsi="David" w:cs="David"/>
          <w:sz w:val="24"/>
          <w:rtl/>
          <w:lang w:eastAsia="he-IL"/>
        </w:rPr>
        <w:t>אלא אם נאמר אחרת, לכל המונחים והמושגים האמורים במכתב הבהרה זה תהיה הפרשנות כאמור במסמכי המכרז.</w:t>
      </w:r>
    </w:p>
    <w:p w:rsidR="00F65F70" w:rsidRPr="004C7DE7" w:rsidRDefault="00F65F70" w:rsidP="00F65F70">
      <w:pPr>
        <w:widowControl/>
        <w:numPr>
          <w:ilvl w:val="0"/>
          <w:numId w:val="1"/>
        </w:numPr>
        <w:spacing w:line="360" w:lineRule="auto"/>
        <w:jc w:val="both"/>
        <w:outlineLvl w:val="0"/>
        <w:rPr>
          <w:rFonts w:ascii="David" w:hAnsi="David" w:cs="David"/>
          <w:sz w:val="24"/>
          <w:lang w:eastAsia="he-IL"/>
        </w:rPr>
      </w:pPr>
      <w:r w:rsidRPr="004C7DE7">
        <w:rPr>
          <w:rFonts w:ascii="David" w:hAnsi="David" w:cs="David"/>
          <w:sz w:val="24"/>
          <w:rtl/>
          <w:lang w:eastAsia="he-IL"/>
        </w:rPr>
        <w:t>אין להסתמך על כל פירוש שניתן בעל פה או בכתב או בכל דרך אחרת על ידי מי מטעם המזמין או ועדת המכרזים, ככל שניתן, בכל פורום או צורה שהיא. השינויים היחידים מהאמור במסמכי המכרז וכן כל הפירושים וההבהרות להם הם כמפורט במענה זה בלבד ובמכתבי הבהרות נוספים שיישלחו מטעם ועדת המכרזים, ככל שיישלחו.</w:t>
      </w:r>
    </w:p>
    <w:p w:rsidR="00F65F70" w:rsidRPr="004C7DE7" w:rsidRDefault="00F65F70" w:rsidP="00F65F70">
      <w:pPr>
        <w:widowControl/>
        <w:numPr>
          <w:ilvl w:val="0"/>
          <w:numId w:val="1"/>
        </w:numPr>
        <w:spacing w:line="360" w:lineRule="auto"/>
        <w:jc w:val="both"/>
        <w:outlineLvl w:val="0"/>
        <w:rPr>
          <w:rFonts w:ascii="David" w:hAnsi="David" w:cs="David"/>
          <w:sz w:val="24"/>
          <w:lang w:eastAsia="he-IL"/>
        </w:rPr>
      </w:pPr>
      <w:r w:rsidRPr="004C7DE7">
        <w:rPr>
          <w:rFonts w:ascii="David" w:hAnsi="David" w:cs="David"/>
          <w:sz w:val="24"/>
          <w:rtl/>
          <w:lang w:eastAsia="he-IL"/>
        </w:rPr>
        <w:t xml:space="preserve">האמור במכתב הבהרה זה אינו משנה או גורע מהאמור במסמכי המכרז אלא אם נאמר במפורש אחרת. </w:t>
      </w:r>
    </w:p>
    <w:p w:rsidR="00F65F70" w:rsidRPr="004C7DE7" w:rsidRDefault="00F65F70" w:rsidP="004C7DE7">
      <w:pPr>
        <w:widowControl/>
        <w:numPr>
          <w:ilvl w:val="0"/>
          <w:numId w:val="1"/>
        </w:numPr>
        <w:spacing w:line="360" w:lineRule="auto"/>
        <w:jc w:val="both"/>
        <w:outlineLvl w:val="0"/>
        <w:rPr>
          <w:rFonts w:ascii="David" w:hAnsi="David" w:cs="David"/>
          <w:sz w:val="24"/>
          <w:lang w:eastAsia="he-IL"/>
        </w:rPr>
      </w:pPr>
      <w:r w:rsidRPr="004C7DE7">
        <w:rPr>
          <w:rFonts w:ascii="David" w:hAnsi="David" w:cs="David"/>
          <w:sz w:val="24"/>
          <w:rtl/>
          <w:lang w:eastAsia="he-IL"/>
        </w:rPr>
        <w:t xml:space="preserve">במסמך זה סה"כ </w:t>
      </w:r>
      <w:r w:rsidR="004C7DE7" w:rsidRPr="004C7DE7">
        <w:rPr>
          <w:rFonts w:ascii="David" w:hAnsi="David" w:cs="David"/>
          <w:sz w:val="24"/>
          <w:rtl/>
          <w:lang w:eastAsia="he-IL"/>
        </w:rPr>
        <w:t>3</w:t>
      </w:r>
      <w:r w:rsidRPr="004C7DE7">
        <w:rPr>
          <w:rFonts w:ascii="David" w:hAnsi="David" w:cs="David"/>
          <w:sz w:val="24"/>
          <w:rtl/>
          <w:lang w:eastAsia="he-IL"/>
        </w:rPr>
        <w:t xml:space="preserve"> עמודים. </w:t>
      </w:r>
    </w:p>
    <w:p w:rsidR="00F65F70" w:rsidRPr="004C7DE7" w:rsidRDefault="00F65F70" w:rsidP="00F65F70">
      <w:pPr>
        <w:spacing w:line="360" w:lineRule="auto"/>
        <w:jc w:val="both"/>
        <w:rPr>
          <w:rFonts w:ascii="David" w:hAnsi="David" w:cs="David"/>
          <w:sz w:val="24"/>
          <w:rtl/>
        </w:rPr>
      </w:pPr>
    </w:p>
    <w:p w:rsidR="00A03794" w:rsidRPr="004C7DE7" w:rsidRDefault="00A03794" w:rsidP="004850FD">
      <w:pPr>
        <w:spacing w:line="300" w:lineRule="auto"/>
        <w:jc w:val="both"/>
        <w:rPr>
          <w:rFonts w:ascii="David" w:hAnsi="David" w:cs="David"/>
          <w:sz w:val="24"/>
          <w:rtl/>
        </w:rPr>
      </w:pPr>
    </w:p>
    <w:p w:rsidR="00A03794" w:rsidRPr="004C7DE7" w:rsidRDefault="00A03794" w:rsidP="004850FD">
      <w:pPr>
        <w:spacing w:line="300" w:lineRule="auto"/>
        <w:jc w:val="both"/>
        <w:rPr>
          <w:rFonts w:ascii="David" w:hAnsi="David" w:cs="David"/>
          <w:sz w:val="24"/>
          <w:rtl/>
        </w:rPr>
      </w:pPr>
    </w:p>
    <w:p w:rsidR="00A03794" w:rsidRPr="004C7DE7" w:rsidRDefault="00A03794" w:rsidP="004850FD">
      <w:pPr>
        <w:spacing w:line="300" w:lineRule="auto"/>
        <w:jc w:val="both"/>
        <w:rPr>
          <w:rFonts w:ascii="David" w:hAnsi="David" w:cs="David"/>
          <w:sz w:val="24"/>
          <w:rtl/>
        </w:rPr>
      </w:pPr>
    </w:p>
    <w:p w:rsidR="004850FD" w:rsidRPr="004C7DE7" w:rsidRDefault="004850FD" w:rsidP="00ED44DF">
      <w:pPr>
        <w:tabs>
          <w:tab w:val="left" w:pos="3401"/>
          <w:tab w:val="center" w:pos="7511"/>
        </w:tabs>
        <w:spacing w:line="300" w:lineRule="auto"/>
        <w:rPr>
          <w:rFonts w:ascii="David" w:hAnsi="David" w:cs="David"/>
          <w:sz w:val="24"/>
          <w:rtl/>
        </w:rPr>
      </w:pPr>
      <w:r w:rsidRPr="004C7DE7">
        <w:rPr>
          <w:rFonts w:ascii="David" w:hAnsi="David" w:cs="David"/>
          <w:sz w:val="24"/>
          <w:rtl/>
        </w:rPr>
        <w:tab/>
      </w:r>
      <w:r w:rsidRPr="004C7DE7">
        <w:rPr>
          <w:rFonts w:ascii="David" w:hAnsi="David" w:cs="David"/>
          <w:sz w:val="24"/>
          <w:rtl/>
        </w:rPr>
        <w:tab/>
        <w:t>בברכה,</w:t>
      </w:r>
    </w:p>
    <w:p w:rsidR="004850FD" w:rsidRPr="004C7DE7" w:rsidRDefault="004850FD" w:rsidP="00ED44DF">
      <w:pPr>
        <w:tabs>
          <w:tab w:val="left" w:pos="3401"/>
          <w:tab w:val="center" w:pos="7511"/>
        </w:tabs>
        <w:spacing w:line="300" w:lineRule="auto"/>
        <w:rPr>
          <w:rFonts w:ascii="David" w:hAnsi="David" w:cs="David"/>
          <w:sz w:val="24"/>
          <w:rtl/>
        </w:rPr>
      </w:pPr>
    </w:p>
    <w:p w:rsidR="00CA5AE7" w:rsidRPr="004C7DE7" w:rsidRDefault="00CA5AE7" w:rsidP="004C7DE7">
      <w:pPr>
        <w:tabs>
          <w:tab w:val="left" w:pos="3401"/>
          <w:tab w:val="center" w:pos="7511"/>
        </w:tabs>
        <w:spacing w:line="300" w:lineRule="auto"/>
        <w:rPr>
          <w:rFonts w:ascii="David" w:hAnsi="David" w:cs="David"/>
          <w:sz w:val="24"/>
          <w:rtl/>
        </w:rPr>
      </w:pPr>
      <w:bookmarkStart w:id="5" w:name="SignedBy"/>
      <w:bookmarkEnd w:id="5"/>
      <w:r w:rsidRPr="004C7DE7">
        <w:rPr>
          <w:rFonts w:ascii="David" w:hAnsi="David" w:cs="David"/>
          <w:sz w:val="24"/>
          <w:rtl/>
        </w:rPr>
        <w:tab/>
      </w:r>
      <w:r w:rsidRPr="004C7DE7">
        <w:rPr>
          <w:rFonts w:ascii="David" w:hAnsi="David" w:cs="David"/>
          <w:sz w:val="24"/>
          <w:rtl/>
        </w:rPr>
        <w:tab/>
      </w:r>
      <w:r w:rsidR="004C7DE7">
        <w:rPr>
          <w:rFonts w:ascii="David" w:hAnsi="David" w:cs="David" w:hint="cs"/>
          <w:sz w:val="24"/>
          <w:rtl/>
        </w:rPr>
        <w:t>צביה בן חמו</w:t>
      </w:r>
      <w:r w:rsidRPr="004C7DE7">
        <w:rPr>
          <w:rFonts w:ascii="David" w:hAnsi="David" w:cs="David"/>
          <w:sz w:val="24"/>
          <w:rtl/>
        </w:rPr>
        <w:br/>
      </w:r>
      <w:r w:rsidRPr="004C7DE7">
        <w:rPr>
          <w:rFonts w:ascii="David" w:hAnsi="David" w:cs="David"/>
          <w:sz w:val="24"/>
          <w:rtl/>
        </w:rPr>
        <w:tab/>
      </w:r>
      <w:r w:rsidRPr="004C7DE7">
        <w:rPr>
          <w:rFonts w:ascii="David" w:hAnsi="David" w:cs="David"/>
          <w:sz w:val="24"/>
          <w:rtl/>
        </w:rPr>
        <w:tab/>
      </w:r>
      <w:r w:rsidR="004C7DE7">
        <w:rPr>
          <w:rFonts w:ascii="David" w:hAnsi="David" w:cs="David" w:hint="cs"/>
          <w:sz w:val="24"/>
          <w:rtl/>
        </w:rPr>
        <w:t>מנהלת תחום רווחה</w:t>
      </w:r>
    </w:p>
    <w:p w:rsidR="00CA5AE7" w:rsidRPr="004C7DE7" w:rsidRDefault="00CA5AE7" w:rsidP="004850FD">
      <w:pPr>
        <w:tabs>
          <w:tab w:val="left" w:pos="3401"/>
          <w:tab w:val="center" w:pos="6094"/>
        </w:tabs>
        <w:spacing w:line="300" w:lineRule="auto"/>
        <w:rPr>
          <w:rFonts w:ascii="David" w:hAnsi="David" w:cs="David"/>
          <w:sz w:val="24"/>
          <w:rtl/>
        </w:rPr>
      </w:pPr>
      <w:bookmarkStart w:id="6" w:name="OtherTo"/>
      <w:bookmarkEnd w:id="6"/>
    </w:p>
    <w:p w:rsidR="00DF627F" w:rsidRPr="004C7DE7" w:rsidRDefault="00DF627F" w:rsidP="004850FD">
      <w:pPr>
        <w:tabs>
          <w:tab w:val="left" w:pos="3401"/>
          <w:tab w:val="center" w:pos="6094"/>
        </w:tabs>
        <w:spacing w:line="300" w:lineRule="auto"/>
        <w:rPr>
          <w:rFonts w:ascii="David" w:hAnsi="David" w:cs="David"/>
          <w:sz w:val="24"/>
          <w:rtl/>
        </w:rPr>
      </w:pPr>
    </w:p>
    <w:p w:rsidR="00DF627F" w:rsidRPr="004C7DE7" w:rsidRDefault="00DF627F" w:rsidP="004850FD">
      <w:pPr>
        <w:tabs>
          <w:tab w:val="left" w:pos="3401"/>
          <w:tab w:val="center" w:pos="6094"/>
        </w:tabs>
        <w:spacing w:line="300" w:lineRule="auto"/>
        <w:rPr>
          <w:rFonts w:ascii="David" w:hAnsi="David" w:cs="David"/>
          <w:sz w:val="24"/>
          <w:rtl/>
        </w:rPr>
      </w:pPr>
    </w:p>
    <w:p w:rsidR="004850FD" w:rsidRPr="004C7DE7" w:rsidRDefault="004850FD" w:rsidP="004850FD">
      <w:pPr>
        <w:rPr>
          <w:rFonts w:ascii="David" w:hAnsi="David" w:cs="David"/>
          <w:sz w:val="24"/>
        </w:rPr>
      </w:pPr>
    </w:p>
    <w:p w:rsidR="004C7DE7" w:rsidRDefault="004C7DE7">
      <w:pPr>
        <w:widowControl/>
        <w:bidi w:val="0"/>
        <w:rPr>
          <w:rFonts w:ascii="David" w:hAnsi="David" w:cs="David"/>
          <w:b/>
          <w:bCs/>
          <w:sz w:val="24"/>
          <w:rtl/>
        </w:rPr>
      </w:pPr>
      <w:r>
        <w:rPr>
          <w:rFonts w:ascii="David" w:hAnsi="David" w:cs="David"/>
          <w:b/>
          <w:bCs/>
          <w:sz w:val="24"/>
          <w:rtl/>
        </w:rPr>
        <w:br w:type="page"/>
      </w:r>
    </w:p>
    <w:p w:rsidR="00F65F70" w:rsidRPr="004C7DE7" w:rsidRDefault="00F65F70" w:rsidP="00F65F70">
      <w:pPr>
        <w:widowControl/>
        <w:jc w:val="center"/>
        <w:rPr>
          <w:rFonts w:ascii="David" w:hAnsi="David" w:cs="David"/>
          <w:b/>
          <w:bCs/>
          <w:sz w:val="24"/>
          <w:rtl/>
        </w:rPr>
      </w:pPr>
      <w:r w:rsidRPr="004C7DE7">
        <w:rPr>
          <w:rFonts w:ascii="David" w:hAnsi="David" w:cs="David"/>
          <w:b/>
          <w:bCs/>
          <w:sz w:val="24"/>
          <w:rtl/>
        </w:rPr>
        <w:lastRenderedPageBreak/>
        <w:t>נספח ב' – מענה לשאלות הבהרה 2</w:t>
      </w:r>
    </w:p>
    <w:p w:rsidR="004850FD" w:rsidRPr="004C7DE7" w:rsidRDefault="004850FD" w:rsidP="004850FD">
      <w:pPr>
        <w:rPr>
          <w:rFonts w:ascii="David" w:hAnsi="David" w:cs="David"/>
          <w:sz w:val="24"/>
        </w:rPr>
      </w:pPr>
    </w:p>
    <w:tbl>
      <w:tblPr>
        <w:tblStyle w:val="TableGrid"/>
        <w:bidiVisual/>
        <w:tblW w:w="0" w:type="auto"/>
        <w:tblLook w:val="04A0" w:firstRow="1" w:lastRow="0" w:firstColumn="1" w:lastColumn="0" w:noHBand="0" w:noVBand="1"/>
      </w:tblPr>
      <w:tblGrid>
        <w:gridCol w:w="674"/>
        <w:gridCol w:w="850"/>
        <w:gridCol w:w="7513"/>
      </w:tblGrid>
      <w:tr w:rsidR="00F65F70" w:rsidRPr="004C7DE7" w:rsidTr="00322F27">
        <w:tc>
          <w:tcPr>
            <w:tcW w:w="674" w:type="dxa"/>
            <w:vMerge w:val="restart"/>
          </w:tcPr>
          <w:p w:rsidR="00F65F70" w:rsidRPr="004C7DE7" w:rsidRDefault="00F65F70" w:rsidP="00322F27">
            <w:pPr>
              <w:widowControl/>
              <w:spacing w:line="360" w:lineRule="auto"/>
              <w:rPr>
                <w:rFonts w:ascii="David" w:hAnsi="David" w:cs="David"/>
                <w:sz w:val="24"/>
                <w:rtl/>
              </w:rPr>
            </w:pPr>
            <w:r w:rsidRPr="004C7DE7">
              <w:rPr>
                <w:rFonts w:ascii="David" w:hAnsi="David" w:cs="David"/>
                <w:sz w:val="24"/>
                <w:rtl/>
              </w:rPr>
              <w:t xml:space="preserve">1. </w:t>
            </w:r>
          </w:p>
        </w:tc>
        <w:tc>
          <w:tcPr>
            <w:tcW w:w="850" w:type="dxa"/>
          </w:tcPr>
          <w:p w:rsidR="00F65F70" w:rsidRPr="004C7DE7" w:rsidRDefault="00F65F70" w:rsidP="00322F27">
            <w:pPr>
              <w:widowControl/>
              <w:spacing w:line="360" w:lineRule="auto"/>
              <w:rPr>
                <w:rFonts w:ascii="David" w:hAnsi="David" w:cs="David"/>
                <w:sz w:val="24"/>
                <w:rtl/>
              </w:rPr>
            </w:pPr>
            <w:r w:rsidRPr="004C7DE7">
              <w:rPr>
                <w:rFonts w:ascii="David" w:hAnsi="David" w:cs="David"/>
                <w:sz w:val="24"/>
                <w:rtl/>
              </w:rPr>
              <w:t>ש.</w:t>
            </w:r>
          </w:p>
        </w:tc>
        <w:tc>
          <w:tcPr>
            <w:tcW w:w="7513" w:type="dxa"/>
          </w:tcPr>
          <w:p w:rsidR="00F65F70" w:rsidRPr="004C7DE7" w:rsidRDefault="00F65F70" w:rsidP="00322F27">
            <w:pPr>
              <w:widowControl/>
              <w:spacing w:line="360" w:lineRule="auto"/>
              <w:rPr>
                <w:rFonts w:ascii="David" w:hAnsi="David" w:cs="David"/>
                <w:sz w:val="24"/>
                <w:rtl/>
              </w:rPr>
            </w:pPr>
            <w:r w:rsidRPr="004C7DE7">
              <w:rPr>
                <w:rFonts w:ascii="David" w:hAnsi="David" w:cs="David"/>
                <w:sz w:val="24"/>
                <w:rtl/>
              </w:rPr>
              <w:t xml:space="preserve">האם המחיר המופיע במכרז לתשלום (100 ₪) הוא כולל מע"מ </w:t>
            </w:r>
          </w:p>
        </w:tc>
      </w:tr>
      <w:tr w:rsidR="00F65F70" w:rsidRPr="004C7DE7" w:rsidTr="00322F27">
        <w:trPr>
          <w:trHeight w:val="534"/>
        </w:trPr>
        <w:tc>
          <w:tcPr>
            <w:tcW w:w="674" w:type="dxa"/>
            <w:vMerge/>
          </w:tcPr>
          <w:p w:rsidR="00F65F70" w:rsidRPr="004C7DE7" w:rsidRDefault="00F65F70" w:rsidP="00322F27">
            <w:pPr>
              <w:widowControl/>
              <w:spacing w:line="360" w:lineRule="auto"/>
              <w:rPr>
                <w:rFonts w:ascii="David" w:hAnsi="David" w:cs="David"/>
                <w:sz w:val="24"/>
                <w:rtl/>
              </w:rPr>
            </w:pPr>
          </w:p>
        </w:tc>
        <w:tc>
          <w:tcPr>
            <w:tcW w:w="850" w:type="dxa"/>
          </w:tcPr>
          <w:p w:rsidR="00F65F70" w:rsidRPr="004C7DE7" w:rsidRDefault="00F65F70" w:rsidP="00322F27">
            <w:pPr>
              <w:widowControl/>
              <w:spacing w:line="360" w:lineRule="auto"/>
              <w:rPr>
                <w:rFonts w:ascii="David" w:hAnsi="David" w:cs="David"/>
                <w:sz w:val="24"/>
                <w:rtl/>
              </w:rPr>
            </w:pPr>
            <w:r w:rsidRPr="004C7DE7">
              <w:rPr>
                <w:rFonts w:ascii="David" w:hAnsi="David" w:cs="David"/>
                <w:sz w:val="24"/>
                <w:rtl/>
              </w:rPr>
              <w:t>ת.</w:t>
            </w:r>
          </w:p>
        </w:tc>
        <w:tc>
          <w:tcPr>
            <w:tcW w:w="7513" w:type="dxa"/>
          </w:tcPr>
          <w:p w:rsidR="00F65F70" w:rsidRPr="004C7DE7" w:rsidRDefault="00F65F70" w:rsidP="00F65F70">
            <w:pPr>
              <w:widowControl/>
              <w:spacing w:line="360" w:lineRule="auto"/>
              <w:rPr>
                <w:rFonts w:ascii="David" w:hAnsi="David" w:cs="David"/>
                <w:sz w:val="24"/>
                <w:rtl/>
              </w:rPr>
            </w:pPr>
            <w:r w:rsidRPr="004C7DE7">
              <w:rPr>
                <w:rFonts w:ascii="David" w:hAnsi="David" w:cs="David"/>
                <w:sz w:val="24"/>
                <w:rtl/>
              </w:rPr>
              <w:t xml:space="preserve">תווי שי לחג / תווי קנייה נחשבים "מסמכים סחירים". </w:t>
            </w:r>
          </w:p>
          <w:p w:rsidR="00B324A5" w:rsidRPr="004C7DE7" w:rsidRDefault="00F65F70" w:rsidP="004C7DE7">
            <w:pPr>
              <w:widowControl/>
              <w:spacing w:line="360" w:lineRule="auto"/>
              <w:rPr>
                <w:rFonts w:ascii="David" w:hAnsi="David" w:cs="David"/>
                <w:b/>
                <w:bCs/>
                <w:sz w:val="24"/>
                <w:rtl/>
              </w:rPr>
            </w:pPr>
            <w:r w:rsidRPr="004C7DE7">
              <w:rPr>
                <w:rFonts w:ascii="David" w:hAnsi="David" w:cs="David"/>
                <w:sz w:val="24"/>
                <w:rtl/>
              </w:rPr>
              <w:t>בהגדרת "טובין" שבחוק מס ערך מוסף, לא נכללים "מסמכים סחירים", ולפיכך תווי שי/קניה לחג אינם חייבים במס ערך מוסף בידי מי שמנפיק אותם.</w:t>
            </w:r>
          </w:p>
        </w:tc>
      </w:tr>
      <w:tr w:rsidR="00F65F70" w:rsidRPr="004C7DE7" w:rsidTr="00322F27">
        <w:trPr>
          <w:trHeight w:val="534"/>
        </w:trPr>
        <w:tc>
          <w:tcPr>
            <w:tcW w:w="674" w:type="dxa"/>
          </w:tcPr>
          <w:p w:rsidR="00F65F70" w:rsidRPr="004C7DE7" w:rsidRDefault="00F65F70" w:rsidP="00322F27">
            <w:pPr>
              <w:widowControl/>
              <w:spacing w:line="360" w:lineRule="auto"/>
              <w:rPr>
                <w:rFonts w:ascii="David" w:hAnsi="David" w:cs="David"/>
                <w:sz w:val="24"/>
                <w:rtl/>
              </w:rPr>
            </w:pPr>
            <w:r w:rsidRPr="004C7DE7">
              <w:rPr>
                <w:rFonts w:ascii="David" w:hAnsi="David" w:cs="David"/>
                <w:sz w:val="24"/>
                <w:rtl/>
              </w:rPr>
              <w:t>2.</w:t>
            </w:r>
          </w:p>
        </w:tc>
        <w:tc>
          <w:tcPr>
            <w:tcW w:w="850" w:type="dxa"/>
          </w:tcPr>
          <w:p w:rsidR="00F65F70" w:rsidRPr="004C7DE7" w:rsidRDefault="00F65F70" w:rsidP="00322F27">
            <w:pPr>
              <w:widowControl/>
              <w:spacing w:line="360" w:lineRule="auto"/>
              <w:rPr>
                <w:rFonts w:ascii="David" w:hAnsi="David" w:cs="David"/>
                <w:sz w:val="24"/>
                <w:rtl/>
              </w:rPr>
            </w:pPr>
            <w:r w:rsidRPr="004C7DE7">
              <w:rPr>
                <w:rFonts w:ascii="David" w:hAnsi="David" w:cs="David"/>
                <w:sz w:val="24"/>
                <w:rtl/>
              </w:rPr>
              <w:t>ש.</w:t>
            </w:r>
          </w:p>
        </w:tc>
        <w:tc>
          <w:tcPr>
            <w:tcW w:w="7513" w:type="dxa"/>
          </w:tcPr>
          <w:p w:rsidR="00F65F70" w:rsidRPr="004C7DE7" w:rsidRDefault="00F65F70" w:rsidP="00322F27">
            <w:pPr>
              <w:widowControl/>
              <w:spacing w:line="360" w:lineRule="auto"/>
              <w:rPr>
                <w:rFonts w:ascii="David" w:hAnsi="David" w:cs="David"/>
                <w:sz w:val="24"/>
                <w:rtl/>
              </w:rPr>
            </w:pPr>
            <w:r w:rsidRPr="004C7DE7">
              <w:rPr>
                <w:rFonts w:ascii="David" w:hAnsi="David" w:cs="David"/>
                <w:sz w:val="24"/>
                <w:rtl/>
              </w:rPr>
              <w:t>האם ניתן למתג את השובר עם לוגו של המשרד וברכת יום הולדת (ארוז במעטפה) האם זה עונה על הצורך באריזה חגיגית.</w:t>
            </w:r>
          </w:p>
        </w:tc>
      </w:tr>
      <w:tr w:rsidR="00F65F70" w:rsidRPr="004C7DE7" w:rsidTr="00322F27">
        <w:trPr>
          <w:trHeight w:val="534"/>
        </w:trPr>
        <w:tc>
          <w:tcPr>
            <w:tcW w:w="674" w:type="dxa"/>
          </w:tcPr>
          <w:p w:rsidR="00F65F70" w:rsidRPr="004C7DE7" w:rsidRDefault="00F65F70" w:rsidP="00322F27">
            <w:pPr>
              <w:widowControl/>
              <w:spacing w:line="360" w:lineRule="auto"/>
              <w:rPr>
                <w:rFonts w:ascii="David" w:hAnsi="David" w:cs="David"/>
                <w:sz w:val="24"/>
                <w:rtl/>
              </w:rPr>
            </w:pPr>
          </w:p>
        </w:tc>
        <w:tc>
          <w:tcPr>
            <w:tcW w:w="850" w:type="dxa"/>
          </w:tcPr>
          <w:p w:rsidR="00F65F70" w:rsidRPr="004C7DE7" w:rsidRDefault="00F65F70" w:rsidP="00322F27">
            <w:pPr>
              <w:widowControl/>
              <w:spacing w:line="360" w:lineRule="auto"/>
              <w:rPr>
                <w:rFonts w:ascii="David" w:hAnsi="David" w:cs="David"/>
                <w:sz w:val="24"/>
                <w:rtl/>
              </w:rPr>
            </w:pPr>
            <w:r w:rsidRPr="004C7DE7">
              <w:rPr>
                <w:rFonts w:ascii="David" w:hAnsi="David" w:cs="David"/>
                <w:sz w:val="24"/>
                <w:rtl/>
              </w:rPr>
              <w:t>ת.</w:t>
            </w:r>
          </w:p>
        </w:tc>
        <w:tc>
          <w:tcPr>
            <w:tcW w:w="7513" w:type="dxa"/>
          </w:tcPr>
          <w:p w:rsidR="00F65F70" w:rsidRPr="004C7DE7" w:rsidRDefault="00F65F70" w:rsidP="00322F27">
            <w:pPr>
              <w:widowControl/>
              <w:spacing w:line="360" w:lineRule="auto"/>
              <w:rPr>
                <w:rFonts w:ascii="David" w:hAnsi="David" w:cs="David"/>
                <w:sz w:val="24"/>
                <w:rtl/>
              </w:rPr>
            </w:pPr>
            <w:r w:rsidRPr="004C7DE7">
              <w:rPr>
                <w:rFonts w:ascii="David" w:hAnsi="David" w:cs="David"/>
                <w:sz w:val="24"/>
                <w:rtl/>
              </w:rPr>
              <w:t xml:space="preserve">כן </w:t>
            </w:r>
          </w:p>
        </w:tc>
      </w:tr>
      <w:tr w:rsidR="00F65F70" w:rsidRPr="004C7DE7" w:rsidTr="00322F27">
        <w:trPr>
          <w:trHeight w:val="534"/>
        </w:trPr>
        <w:tc>
          <w:tcPr>
            <w:tcW w:w="674" w:type="dxa"/>
          </w:tcPr>
          <w:p w:rsidR="00F65F70" w:rsidRPr="004C7DE7" w:rsidRDefault="00F65F70" w:rsidP="00322F27">
            <w:pPr>
              <w:widowControl/>
              <w:spacing w:line="360" w:lineRule="auto"/>
              <w:rPr>
                <w:rFonts w:ascii="David" w:hAnsi="David" w:cs="David"/>
                <w:sz w:val="24"/>
                <w:rtl/>
              </w:rPr>
            </w:pPr>
            <w:r w:rsidRPr="004C7DE7">
              <w:rPr>
                <w:rFonts w:ascii="David" w:hAnsi="David" w:cs="David"/>
                <w:sz w:val="24"/>
                <w:rtl/>
              </w:rPr>
              <w:t>3.</w:t>
            </w:r>
          </w:p>
        </w:tc>
        <w:tc>
          <w:tcPr>
            <w:tcW w:w="850" w:type="dxa"/>
          </w:tcPr>
          <w:p w:rsidR="00F65F70" w:rsidRPr="004C7DE7" w:rsidRDefault="00F65F70" w:rsidP="00322F27">
            <w:pPr>
              <w:widowControl/>
              <w:spacing w:line="360" w:lineRule="auto"/>
              <w:rPr>
                <w:rFonts w:ascii="David" w:hAnsi="David" w:cs="David"/>
                <w:sz w:val="24"/>
                <w:rtl/>
              </w:rPr>
            </w:pPr>
            <w:r w:rsidRPr="004C7DE7">
              <w:rPr>
                <w:rFonts w:ascii="David" w:hAnsi="David" w:cs="David"/>
                <w:sz w:val="24"/>
                <w:rtl/>
              </w:rPr>
              <w:t>ש.</w:t>
            </w:r>
          </w:p>
        </w:tc>
        <w:tc>
          <w:tcPr>
            <w:tcW w:w="7513" w:type="dxa"/>
          </w:tcPr>
          <w:p w:rsidR="00F65F70" w:rsidRPr="004C7DE7" w:rsidRDefault="00F65F70" w:rsidP="00F65F70">
            <w:pPr>
              <w:widowControl/>
              <w:spacing w:line="360" w:lineRule="auto"/>
              <w:rPr>
                <w:rFonts w:ascii="David" w:hAnsi="David" w:cs="David"/>
                <w:sz w:val="24"/>
                <w:rtl/>
              </w:rPr>
            </w:pPr>
            <w:r w:rsidRPr="004C7DE7">
              <w:rPr>
                <w:rFonts w:ascii="David" w:hAnsi="David" w:cs="David"/>
                <w:sz w:val="24"/>
                <w:rtl/>
              </w:rPr>
              <w:t>האם הסכום שישלם המשרד עבור כל שובר שי דהיינו 100 ₪ - כולל מעמ?</w:t>
            </w:r>
          </w:p>
          <w:p w:rsidR="00F65F70" w:rsidRPr="004C7DE7" w:rsidRDefault="00F65F70" w:rsidP="00F65F70">
            <w:pPr>
              <w:widowControl/>
              <w:spacing w:line="360" w:lineRule="auto"/>
              <w:rPr>
                <w:rFonts w:ascii="David" w:hAnsi="David" w:cs="David"/>
                <w:sz w:val="24"/>
                <w:rtl/>
              </w:rPr>
            </w:pPr>
          </w:p>
        </w:tc>
      </w:tr>
      <w:tr w:rsidR="00F65F70" w:rsidRPr="004C7DE7" w:rsidTr="00322F27">
        <w:trPr>
          <w:trHeight w:val="534"/>
        </w:trPr>
        <w:tc>
          <w:tcPr>
            <w:tcW w:w="674" w:type="dxa"/>
          </w:tcPr>
          <w:p w:rsidR="00F65F70" w:rsidRPr="004C7DE7" w:rsidRDefault="00F65F70" w:rsidP="00322F27">
            <w:pPr>
              <w:widowControl/>
              <w:spacing w:line="360" w:lineRule="auto"/>
              <w:rPr>
                <w:rFonts w:ascii="David" w:hAnsi="David" w:cs="David"/>
                <w:sz w:val="24"/>
                <w:rtl/>
              </w:rPr>
            </w:pPr>
          </w:p>
        </w:tc>
        <w:tc>
          <w:tcPr>
            <w:tcW w:w="850" w:type="dxa"/>
          </w:tcPr>
          <w:p w:rsidR="00F65F70" w:rsidRPr="004C7DE7" w:rsidRDefault="00F65F70" w:rsidP="00322F27">
            <w:pPr>
              <w:widowControl/>
              <w:spacing w:line="360" w:lineRule="auto"/>
              <w:rPr>
                <w:rFonts w:ascii="David" w:hAnsi="David" w:cs="David"/>
                <w:sz w:val="24"/>
                <w:rtl/>
              </w:rPr>
            </w:pPr>
            <w:r w:rsidRPr="004C7DE7">
              <w:rPr>
                <w:rFonts w:ascii="David" w:hAnsi="David" w:cs="David"/>
                <w:sz w:val="24"/>
                <w:rtl/>
              </w:rPr>
              <w:t xml:space="preserve">ת. </w:t>
            </w:r>
          </w:p>
        </w:tc>
        <w:tc>
          <w:tcPr>
            <w:tcW w:w="7513" w:type="dxa"/>
          </w:tcPr>
          <w:p w:rsidR="00F65F70" w:rsidRPr="004C7DE7" w:rsidRDefault="008B0611" w:rsidP="00322F27">
            <w:pPr>
              <w:widowControl/>
              <w:spacing w:line="360" w:lineRule="auto"/>
              <w:rPr>
                <w:rFonts w:ascii="David" w:hAnsi="David" w:cs="David"/>
                <w:sz w:val="24"/>
                <w:rtl/>
              </w:rPr>
            </w:pPr>
            <w:r w:rsidRPr="004C7DE7">
              <w:rPr>
                <w:rFonts w:ascii="David" w:hAnsi="David" w:cs="David"/>
                <w:sz w:val="24"/>
                <w:rtl/>
              </w:rPr>
              <w:t>ראה תשובה לשאלה 1</w:t>
            </w:r>
          </w:p>
        </w:tc>
      </w:tr>
      <w:tr w:rsidR="00F65F70" w:rsidRPr="004C7DE7" w:rsidTr="00322F27">
        <w:trPr>
          <w:trHeight w:val="534"/>
        </w:trPr>
        <w:tc>
          <w:tcPr>
            <w:tcW w:w="674" w:type="dxa"/>
          </w:tcPr>
          <w:p w:rsidR="00F65F70" w:rsidRPr="004C7DE7" w:rsidRDefault="00F65F70" w:rsidP="00322F27">
            <w:pPr>
              <w:widowControl/>
              <w:spacing w:line="360" w:lineRule="auto"/>
              <w:rPr>
                <w:rFonts w:ascii="David" w:hAnsi="David" w:cs="David"/>
                <w:sz w:val="24"/>
                <w:rtl/>
              </w:rPr>
            </w:pPr>
            <w:r w:rsidRPr="004C7DE7">
              <w:rPr>
                <w:rFonts w:ascii="David" w:hAnsi="David" w:cs="David"/>
                <w:sz w:val="24"/>
                <w:rtl/>
              </w:rPr>
              <w:t>5.</w:t>
            </w:r>
          </w:p>
        </w:tc>
        <w:tc>
          <w:tcPr>
            <w:tcW w:w="850" w:type="dxa"/>
          </w:tcPr>
          <w:p w:rsidR="00F65F70" w:rsidRPr="004C7DE7" w:rsidRDefault="00F65F70" w:rsidP="00322F27">
            <w:pPr>
              <w:widowControl/>
              <w:spacing w:line="360" w:lineRule="auto"/>
              <w:rPr>
                <w:rFonts w:ascii="David" w:hAnsi="David" w:cs="David"/>
                <w:sz w:val="24"/>
                <w:rtl/>
              </w:rPr>
            </w:pPr>
            <w:r w:rsidRPr="004C7DE7">
              <w:rPr>
                <w:rFonts w:ascii="David" w:hAnsi="David" w:cs="David"/>
                <w:sz w:val="24"/>
                <w:rtl/>
              </w:rPr>
              <w:t>ש.</w:t>
            </w:r>
          </w:p>
        </w:tc>
        <w:tc>
          <w:tcPr>
            <w:tcW w:w="7513" w:type="dxa"/>
          </w:tcPr>
          <w:p w:rsidR="008B0611" w:rsidRPr="004C7DE7" w:rsidRDefault="008B0611" w:rsidP="008B0611">
            <w:pPr>
              <w:widowControl/>
              <w:spacing w:line="360" w:lineRule="auto"/>
              <w:rPr>
                <w:rFonts w:ascii="David" w:hAnsi="David" w:cs="David"/>
                <w:sz w:val="24"/>
                <w:rtl/>
              </w:rPr>
            </w:pPr>
            <w:r w:rsidRPr="004C7DE7">
              <w:rPr>
                <w:rFonts w:ascii="David" w:hAnsi="David" w:cs="David"/>
                <w:sz w:val="24"/>
                <w:rtl/>
              </w:rPr>
              <w:t xml:space="preserve">הסבר </w:t>
            </w:r>
            <w:r w:rsidR="004C7DE7" w:rsidRPr="004C7DE7">
              <w:rPr>
                <w:rFonts w:ascii="David" w:hAnsi="David" w:cs="David"/>
                <w:sz w:val="24"/>
                <w:rtl/>
              </w:rPr>
              <w:t>לאופן</w:t>
            </w:r>
            <w:r w:rsidRPr="004C7DE7">
              <w:rPr>
                <w:rFonts w:ascii="David" w:hAnsi="David" w:cs="David"/>
                <w:sz w:val="24"/>
                <w:rtl/>
              </w:rPr>
              <w:t xml:space="preserve"> החישוב ,כיצד אחוז הנחה בא לידי ביטוי בשווי השובר </w:t>
            </w:r>
          </w:p>
          <w:p w:rsidR="008B0611" w:rsidRPr="004C7DE7" w:rsidRDefault="008B0611" w:rsidP="008B0611">
            <w:pPr>
              <w:widowControl/>
              <w:spacing w:line="360" w:lineRule="auto"/>
              <w:rPr>
                <w:rFonts w:ascii="David" w:hAnsi="David" w:cs="David"/>
                <w:sz w:val="24"/>
                <w:rtl/>
              </w:rPr>
            </w:pPr>
            <w:r w:rsidRPr="004C7DE7">
              <w:rPr>
                <w:rFonts w:ascii="David" w:hAnsi="David" w:cs="David"/>
                <w:sz w:val="24"/>
                <w:rtl/>
              </w:rPr>
              <w:t xml:space="preserve">הרי אם התשלום שלכם הוא 100 ₪ שווי השובר למימוש  מן הסתם אמור להיות גבוה יותר. </w:t>
            </w:r>
          </w:p>
          <w:p w:rsidR="008B0611" w:rsidRPr="004C7DE7" w:rsidRDefault="008B0611" w:rsidP="008B0611">
            <w:pPr>
              <w:widowControl/>
              <w:spacing w:line="360" w:lineRule="auto"/>
              <w:rPr>
                <w:rFonts w:ascii="David" w:hAnsi="David" w:cs="David"/>
                <w:sz w:val="24"/>
                <w:rtl/>
              </w:rPr>
            </w:pPr>
            <w:r w:rsidRPr="004C7DE7">
              <w:rPr>
                <w:rFonts w:ascii="David" w:hAnsi="David" w:cs="David"/>
                <w:sz w:val="24"/>
                <w:rtl/>
              </w:rPr>
              <w:t>האם הכוונה היא לאחוז התוספת ,לדוגמא אם הצעתנו היא ל 10 % תוספת לשובר כלומר שווי השובר יהיה 110 ₪ למימוש .</w:t>
            </w:r>
          </w:p>
          <w:p w:rsidR="008B0611" w:rsidRPr="004C7DE7" w:rsidRDefault="008B0611" w:rsidP="008B0611">
            <w:pPr>
              <w:widowControl/>
              <w:spacing w:line="360" w:lineRule="auto"/>
              <w:rPr>
                <w:rFonts w:ascii="David" w:hAnsi="David" w:cs="David"/>
                <w:sz w:val="24"/>
                <w:rtl/>
              </w:rPr>
            </w:pPr>
          </w:p>
          <w:p w:rsidR="008B0611" w:rsidRPr="004C7DE7" w:rsidRDefault="008B0611" w:rsidP="008B0611">
            <w:pPr>
              <w:widowControl/>
              <w:spacing w:line="360" w:lineRule="auto"/>
              <w:rPr>
                <w:rFonts w:ascii="David" w:hAnsi="David" w:cs="David"/>
                <w:sz w:val="24"/>
                <w:rtl/>
              </w:rPr>
            </w:pPr>
            <w:r w:rsidRPr="004C7DE7">
              <w:rPr>
                <w:rFonts w:ascii="David" w:hAnsi="David" w:cs="David"/>
                <w:sz w:val="24"/>
                <w:rtl/>
              </w:rPr>
              <w:t xml:space="preserve">או שכוונתכם ששווי השובר למימוש הינו 100 ₪ והתשלום עבור כל שובר יהיה בהתאם לאחוז ההנחה </w:t>
            </w:r>
          </w:p>
          <w:p w:rsidR="00F65F70" w:rsidRPr="004C7DE7" w:rsidRDefault="008B0611" w:rsidP="008B0611">
            <w:pPr>
              <w:widowControl/>
              <w:spacing w:line="360" w:lineRule="auto"/>
              <w:rPr>
                <w:rFonts w:ascii="David" w:hAnsi="David" w:cs="David"/>
                <w:sz w:val="24"/>
                <w:rtl/>
              </w:rPr>
            </w:pPr>
            <w:r w:rsidRPr="004C7DE7">
              <w:rPr>
                <w:rFonts w:ascii="David" w:hAnsi="David" w:cs="David"/>
                <w:sz w:val="24"/>
                <w:rtl/>
              </w:rPr>
              <w:t>לדוגמא במידה ותקבלו 10 % הנחה משווי המימוש אזי העלות לכל שובר היא 90 ₪ כולל מע"מ</w:t>
            </w:r>
          </w:p>
        </w:tc>
      </w:tr>
      <w:tr w:rsidR="00F65F70" w:rsidRPr="004C7DE7" w:rsidTr="00322F27">
        <w:trPr>
          <w:trHeight w:val="534"/>
        </w:trPr>
        <w:tc>
          <w:tcPr>
            <w:tcW w:w="674" w:type="dxa"/>
          </w:tcPr>
          <w:p w:rsidR="00F65F70" w:rsidRPr="004C7DE7" w:rsidRDefault="00F65F70" w:rsidP="00322F27">
            <w:pPr>
              <w:widowControl/>
              <w:spacing w:line="360" w:lineRule="auto"/>
              <w:rPr>
                <w:rFonts w:ascii="David" w:hAnsi="David" w:cs="David"/>
                <w:sz w:val="24"/>
                <w:rtl/>
              </w:rPr>
            </w:pPr>
          </w:p>
        </w:tc>
        <w:tc>
          <w:tcPr>
            <w:tcW w:w="850" w:type="dxa"/>
          </w:tcPr>
          <w:p w:rsidR="00F65F70" w:rsidRPr="004C7DE7" w:rsidRDefault="00F65F70" w:rsidP="00322F27">
            <w:pPr>
              <w:widowControl/>
              <w:spacing w:line="360" w:lineRule="auto"/>
              <w:rPr>
                <w:rFonts w:ascii="David" w:hAnsi="David" w:cs="David"/>
                <w:sz w:val="24"/>
                <w:rtl/>
              </w:rPr>
            </w:pPr>
            <w:r w:rsidRPr="004C7DE7">
              <w:rPr>
                <w:rFonts w:ascii="David" w:hAnsi="David" w:cs="David"/>
                <w:sz w:val="24"/>
                <w:rtl/>
              </w:rPr>
              <w:t>ת.</w:t>
            </w:r>
          </w:p>
        </w:tc>
        <w:tc>
          <w:tcPr>
            <w:tcW w:w="7513" w:type="dxa"/>
          </w:tcPr>
          <w:p w:rsidR="00F65F70" w:rsidRPr="004C7DE7" w:rsidRDefault="008B0611" w:rsidP="008B0611">
            <w:pPr>
              <w:widowControl/>
              <w:spacing w:line="360" w:lineRule="auto"/>
              <w:rPr>
                <w:rFonts w:ascii="David" w:hAnsi="David" w:cs="David"/>
                <w:sz w:val="24"/>
                <w:rtl/>
              </w:rPr>
            </w:pPr>
            <w:r w:rsidRPr="004C7DE7">
              <w:rPr>
                <w:rFonts w:ascii="David" w:hAnsi="David" w:cs="David"/>
                <w:sz w:val="24"/>
                <w:rtl/>
              </w:rPr>
              <w:t xml:space="preserve">הכוונה היא שהאחוז המוצע מטעם המציע יתווסף על הסכום שישולם מטעם המזמין, לדוגמא מציע הציע 10% הנחה, המזמין משלם עבור אותו שי 100 ₪ כאשר שווי השי הינו 110 ₪. </w:t>
            </w:r>
          </w:p>
          <w:p w:rsidR="008B0611" w:rsidRPr="004C7DE7" w:rsidRDefault="008B0611" w:rsidP="008B0611">
            <w:pPr>
              <w:widowControl/>
              <w:spacing w:line="360" w:lineRule="auto"/>
              <w:rPr>
                <w:rFonts w:ascii="David" w:hAnsi="David" w:cs="David"/>
                <w:sz w:val="24"/>
                <w:rtl/>
              </w:rPr>
            </w:pPr>
            <w:r w:rsidRPr="004C7DE7">
              <w:rPr>
                <w:rFonts w:ascii="David" w:hAnsi="David" w:cs="David"/>
                <w:sz w:val="24"/>
                <w:rtl/>
              </w:rPr>
              <w:t>לעניין המע"מ ראו תשובה מס' 1.</w:t>
            </w:r>
          </w:p>
        </w:tc>
      </w:tr>
      <w:tr w:rsidR="00F65F70" w:rsidRPr="004C7DE7" w:rsidTr="00322F27">
        <w:trPr>
          <w:trHeight w:val="534"/>
        </w:trPr>
        <w:tc>
          <w:tcPr>
            <w:tcW w:w="674" w:type="dxa"/>
          </w:tcPr>
          <w:p w:rsidR="00F65F70" w:rsidRPr="004C7DE7" w:rsidRDefault="00F65F70" w:rsidP="00322F27">
            <w:pPr>
              <w:widowControl/>
              <w:spacing w:line="360" w:lineRule="auto"/>
              <w:rPr>
                <w:rFonts w:ascii="David" w:hAnsi="David" w:cs="David"/>
                <w:sz w:val="24"/>
                <w:rtl/>
              </w:rPr>
            </w:pPr>
            <w:r w:rsidRPr="004C7DE7">
              <w:rPr>
                <w:rFonts w:ascii="David" w:hAnsi="David" w:cs="David"/>
                <w:sz w:val="24"/>
                <w:rtl/>
              </w:rPr>
              <w:t>6.</w:t>
            </w:r>
          </w:p>
        </w:tc>
        <w:tc>
          <w:tcPr>
            <w:tcW w:w="850" w:type="dxa"/>
          </w:tcPr>
          <w:p w:rsidR="00F65F70" w:rsidRPr="004C7DE7" w:rsidRDefault="00F65F70" w:rsidP="00322F27">
            <w:pPr>
              <w:widowControl/>
              <w:spacing w:line="360" w:lineRule="auto"/>
              <w:rPr>
                <w:rFonts w:ascii="David" w:hAnsi="David" w:cs="David"/>
                <w:sz w:val="24"/>
                <w:rtl/>
              </w:rPr>
            </w:pPr>
            <w:r w:rsidRPr="004C7DE7">
              <w:rPr>
                <w:rFonts w:ascii="David" w:hAnsi="David" w:cs="David"/>
                <w:sz w:val="24"/>
                <w:rtl/>
              </w:rPr>
              <w:t>ש.</w:t>
            </w:r>
          </w:p>
        </w:tc>
        <w:tc>
          <w:tcPr>
            <w:tcW w:w="7513" w:type="dxa"/>
          </w:tcPr>
          <w:p w:rsidR="00F65F70" w:rsidRPr="004C7DE7" w:rsidRDefault="00CB3D89" w:rsidP="00322F27">
            <w:pPr>
              <w:widowControl/>
              <w:spacing w:line="360" w:lineRule="auto"/>
              <w:rPr>
                <w:rFonts w:ascii="David" w:hAnsi="David" w:cs="David"/>
                <w:sz w:val="24"/>
                <w:rtl/>
              </w:rPr>
            </w:pPr>
            <w:r w:rsidRPr="004C7DE7">
              <w:rPr>
                <w:rFonts w:ascii="David" w:hAnsi="David" w:cs="David"/>
                <w:sz w:val="24"/>
                <w:rtl/>
              </w:rPr>
              <w:t>האם שי היומולדת חייב לכלול את שתי האופציות: ארוחות ורכישה ברשתות שיווק או שאפשר להציע כרטיס מגנטי לתחום אחד? כמובן עם מגוון רחב של רשתות ומותגים בפריסה ארצית</w:t>
            </w:r>
          </w:p>
        </w:tc>
      </w:tr>
      <w:tr w:rsidR="00F65F70" w:rsidRPr="004C7DE7" w:rsidTr="00322F27">
        <w:trPr>
          <w:trHeight w:val="534"/>
        </w:trPr>
        <w:tc>
          <w:tcPr>
            <w:tcW w:w="674" w:type="dxa"/>
          </w:tcPr>
          <w:p w:rsidR="00F65F70" w:rsidRPr="004C7DE7" w:rsidRDefault="00F65F70" w:rsidP="00322F27">
            <w:pPr>
              <w:widowControl/>
              <w:spacing w:line="360" w:lineRule="auto"/>
              <w:rPr>
                <w:rFonts w:ascii="David" w:hAnsi="David" w:cs="David"/>
                <w:sz w:val="24"/>
                <w:rtl/>
              </w:rPr>
            </w:pPr>
          </w:p>
        </w:tc>
        <w:tc>
          <w:tcPr>
            <w:tcW w:w="850" w:type="dxa"/>
          </w:tcPr>
          <w:p w:rsidR="00F65F70" w:rsidRPr="004C7DE7" w:rsidRDefault="00F65F70" w:rsidP="00322F27">
            <w:pPr>
              <w:widowControl/>
              <w:spacing w:line="360" w:lineRule="auto"/>
              <w:rPr>
                <w:rFonts w:ascii="David" w:hAnsi="David" w:cs="David"/>
                <w:sz w:val="24"/>
                <w:rtl/>
              </w:rPr>
            </w:pPr>
            <w:r w:rsidRPr="004C7DE7">
              <w:rPr>
                <w:rFonts w:ascii="David" w:hAnsi="David" w:cs="David"/>
                <w:sz w:val="24"/>
                <w:rtl/>
              </w:rPr>
              <w:t>ת.</w:t>
            </w:r>
          </w:p>
        </w:tc>
        <w:tc>
          <w:tcPr>
            <w:tcW w:w="7513" w:type="dxa"/>
          </w:tcPr>
          <w:p w:rsidR="0047663D" w:rsidRPr="004C7DE7" w:rsidRDefault="0047663D" w:rsidP="0047663D">
            <w:pPr>
              <w:widowControl/>
              <w:spacing w:line="360" w:lineRule="auto"/>
              <w:rPr>
                <w:rFonts w:ascii="David" w:hAnsi="David" w:cs="David"/>
                <w:sz w:val="24"/>
                <w:rtl/>
              </w:rPr>
            </w:pPr>
            <w:r w:rsidRPr="004C7DE7">
              <w:rPr>
                <w:rFonts w:ascii="David" w:hAnsi="David" w:cs="David"/>
                <w:sz w:val="24"/>
                <w:rtl/>
              </w:rPr>
              <w:t>כאמור בסעיף 5.8 למסמכי המכרז, השי חייב לכלול את 2 האופציות.</w:t>
            </w:r>
          </w:p>
        </w:tc>
      </w:tr>
      <w:tr w:rsidR="00F65F70" w:rsidRPr="004C7DE7" w:rsidTr="00322F27">
        <w:trPr>
          <w:trHeight w:val="534"/>
        </w:trPr>
        <w:tc>
          <w:tcPr>
            <w:tcW w:w="674" w:type="dxa"/>
          </w:tcPr>
          <w:p w:rsidR="00F65F70" w:rsidRPr="004C7DE7" w:rsidRDefault="00F65F70" w:rsidP="00322F27">
            <w:pPr>
              <w:widowControl/>
              <w:spacing w:line="360" w:lineRule="auto"/>
              <w:rPr>
                <w:rFonts w:ascii="David" w:hAnsi="David" w:cs="David"/>
                <w:sz w:val="24"/>
                <w:rtl/>
              </w:rPr>
            </w:pPr>
            <w:r w:rsidRPr="004C7DE7">
              <w:rPr>
                <w:rFonts w:ascii="David" w:hAnsi="David" w:cs="David"/>
                <w:sz w:val="24"/>
                <w:rtl/>
              </w:rPr>
              <w:t>7</w:t>
            </w:r>
          </w:p>
        </w:tc>
        <w:tc>
          <w:tcPr>
            <w:tcW w:w="850" w:type="dxa"/>
          </w:tcPr>
          <w:p w:rsidR="00F65F70" w:rsidRPr="004C7DE7" w:rsidRDefault="00F65F70" w:rsidP="00322F27">
            <w:pPr>
              <w:widowControl/>
              <w:spacing w:line="360" w:lineRule="auto"/>
              <w:rPr>
                <w:rFonts w:ascii="David" w:hAnsi="David" w:cs="David"/>
                <w:sz w:val="24"/>
                <w:rtl/>
              </w:rPr>
            </w:pPr>
            <w:r w:rsidRPr="004C7DE7">
              <w:rPr>
                <w:rFonts w:ascii="David" w:hAnsi="David" w:cs="David"/>
                <w:sz w:val="24"/>
                <w:rtl/>
              </w:rPr>
              <w:t>ש.</w:t>
            </w:r>
          </w:p>
        </w:tc>
        <w:tc>
          <w:tcPr>
            <w:tcW w:w="7513" w:type="dxa"/>
          </w:tcPr>
          <w:p w:rsidR="00F65F70" w:rsidRPr="004C7DE7" w:rsidRDefault="0047663D" w:rsidP="00322F27">
            <w:pPr>
              <w:widowControl/>
              <w:spacing w:line="360" w:lineRule="auto"/>
              <w:rPr>
                <w:rFonts w:ascii="David" w:hAnsi="David" w:cs="David"/>
                <w:sz w:val="24"/>
                <w:rtl/>
              </w:rPr>
            </w:pPr>
            <w:r w:rsidRPr="004C7DE7">
              <w:rPr>
                <w:rFonts w:ascii="David" w:hAnsi="David" w:cs="David"/>
                <w:sz w:val="24"/>
                <w:rtl/>
              </w:rPr>
              <w:t xml:space="preserve">במסמכי המכרז ציינתם כי התקציב הינו 100 ₪ האם הסכום הזה כולל מע"מ או לא כולל מע"מ? </w:t>
            </w:r>
          </w:p>
        </w:tc>
      </w:tr>
      <w:tr w:rsidR="00F65F70" w:rsidRPr="004C7DE7" w:rsidTr="00322F27">
        <w:trPr>
          <w:trHeight w:val="534"/>
        </w:trPr>
        <w:tc>
          <w:tcPr>
            <w:tcW w:w="674" w:type="dxa"/>
          </w:tcPr>
          <w:p w:rsidR="00F65F70" w:rsidRPr="004C7DE7" w:rsidRDefault="00F65F70" w:rsidP="00322F27">
            <w:pPr>
              <w:widowControl/>
              <w:spacing w:line="360" w:lineRule="auto"/>
              <w:rPr>
                <w:rFonts w:ascii="David" w:hAnsi="David" w:cs="David"/>
                <w:sz w:val="24"/>
                <w:rtl/>
              </w:rPr>
            </w:pPr>
          </w:p>
        </w:tc>
        <w:tc>
          <w:tcPr>
            <w:tcW w:w="850" w:type="dxa"/>
          </w:tcPr>
          <w:p w:rsidR="00F65F70" w:rsidRPr="004C7DE7" w:rsidRDefault="00F65F70" w:rsidP="00322F27">
            <w:pPr>
              <w:widowControl/>
              <w:spacing w:line="360" w:lineRule="auto"/>
              <w:rPr>
                <w:rFonts w:ascii="David" w:hAnsi="David" w:cs="David"/>
                <w:sz w:val="24"/>
                <w:rtl/>
              </w:rPr>
            </w:pPr>
            <w:r w:rsidRPr="004C7DE7">
              <w:rPr>
                <w:rFonts w:ascii="David" w:hAnsi="David" w:cs="David"/>
                <w:sz w:val="24"/>
                <w:rtl/>
              </w:rPr>
              <w:t>ת.</w:t>
            </w:r>
          </w:p>
        </w:tc>
        <w:tc>
          <w:tcPr>
            <w:tcW w:w="7513" w:type="dxa"/>
          </w:tcPr>
          <w:p w:rsidR="00F65F70" w:rsidRPr="004C7DE7" w:rsidRDefault="0047663D" w:rsidP="00322F27">
            <w:pPr>
              <w:widowControl/>
              <w:spacing w:line="360" w:lineRule="auto"/>
              <w:rPr>
                <w:rFonts w:ascii="David" w:hAnsi="David" w:cs="David"/>
                <w:sz w:val="24"/>
                <w:rtl/>
              </w:rPr>
            </w:pPr>
            <w:r w:rsidRPr="004C7DE7">
              <w:rPr>
                <w:rFonts w:ascii="David" w:hAnsi="David" w:cs="David"/>
                <w:sz w:val="24"/>
                <w:rtl/>
              </w:rPr>
              <w:t xml:space="preserve">ראה תשובה לשאלה 1. </w:t>
            </w:r>
          </w:p>
        </w:tc>
      </w:tr>
      <w:tr w:rsidR="00F65F70" w:rsidRPr="004C7DE7" w:rsidTr="00322F27">
        <w:trPr>
          <w:trHeight w:val="534"/>
        </w:trPr>
        <w:tc>
          <w:tcPr>
            <w:tcW w:w="674" w:type="dxa"/>
          </w:tcPr>
          <w:p w:rsidR="00F65F70" w:rsidRPr="004C7DE7" w:rsidRDefault="0047663D" w:rsidP="00322F27">
            <w:pPr>
              <w:widowControl/>
              <w:spacing w:line="360" w:lineRule="auto"/>
              <w:rPr>
                <w:rFonts w:ascii="David" w:hAnsi="David" w:cs="David"/>
                <w:sz w:val="24"/>
                <w:rtl/>
              </w:rPr>
            </w:pPr>
            <w:r w:rsidRPr="004C7DE7">
              <w:rPr>
                <w:rFonts w:ascii="David" w:hAnsi="David" w:cs="David"/>
                <w:sz w:val="24"/>
                <w:rtl/>
              </w:rPr>
              <w:t>8</w:t>
            </w:r>
            <w:r w:rsidR="005C0D4D" w:rsidRPr="004C7DE7">
              <w:rPr>
                <w:rFonts w:ascii="David" w:hAnsi="David" w:cs="David"/>
                <w:sz w:val="24"/>
                <w:rtl/>
              </w:rPr>
              <w:t>.</w:t>
            </w:r>
          </w:p>
        </w:tc>
        <w:tc>
          <w:tcPr>
            <w:tcW w:w="850" w:type="dxa"/>
          </w:tcPr>
          <w:p w:rsidR="00F65F70" w:rsidRPr="004C7DE7" w:rsidRDefault="0047663D" w:rsidP="00322F27">
            <w:pPr>
              <w:widowControl/>
              <w:spacing w:line="360" w:lineRule="auto"/>
              <w:rPr>
                <w:rFonts w:ascii="David" w:hAnsi="David" w:cs="David"/>
                <w:sz w:val="24"/>
                <w:rtl/>
              </w:rPr>
            </w:pPr>
            <w:r w:rsidRPr="004C7DE7">
              <w:rPr>
                <w:rFonts w:ascii="David" w:hAnsi="David" w:cs="David"/>
                <w:sz w:val="24"/>
                <w:rtl/>
              </w:rPr>
              <w:t>ש.</w:t>
            </w:r>
          </w:p>
        </w:tc>
        <w:tc>
          <w:tcPr>
            <w:tcW w:w="7513" w:type="dxa"/>
          </w:tcPr>
          <w:p w:rsidR="00F65F70" w:rsidRPr="004C7DE7" w:rsidRDefault="005C0D4D" w:rsidP="00322F27">
            <w:pPr>
              <w:widowControl/>
              <w:spacing w:line="360" w:lineRule="auto"/>
              <w:rPr>
                <w:rFonts w:ascii="David" w:hAnsi="David" w:cs="David"/>
                <w:sz w:val="24"/>
                <w:rtl/>
              </w:rPr>
            </w:pPr>
            <w:r w:rsidRPr="004C7DE7">
              <w:rPr>
                <w:rFonts w:ascii="David" w:hAnsi="David" w:cs="David"/>
                <w:sz w:val="24"/>
                <w:rtl/>
              </w:rPr>
              <w:t xml:space="preserve">את זכות המזמין לפיצויים מוסכמים אבקש להוסיף כפי שמצוין בדרך כלל "בתנאי ויינתן אפשרות להתגונן" </w:t>
            </w:r>
          </w:p>
        </w:tc>
      </w:tr>
      <w:tr w:rsidR="00F65F70" w:rsidRPr="004C7DE7" w:rsidTr="00322F27">
        <w:trPr>
          <w:trHeight w:val="534"/>
        </w:trPr>
        <w:tc>
          <w:tcPr>
            <w:tcW w:w="674" w:type="dxa"/>
          </w:tcPr>
          <w:p w:rsidR="00F65F70" w:rsidRPr="004C7DE7" w:rsidRDefault="00F65F70" w:rsidP="00322F27">
            <w:pPr>
              <w:widowControl/>
              <w:spacing w:line="360" w:lineRule="auto"/>
              <w:rPr>
                <w:rFonts w:ascii="David" w:hAnsi="David" w:cs="David"/>
                <w:sz w:val="24"/>
                <w:rtl/>
              </w:rPr>
            </w:pPr>
          </w:p>
        </w:tc>
        <w:tc>
          <w:tcPr>
            <w:tcW w:w="850" w:type="dxa"/>
          </w:tcPr>
          <w:p w:rsidR="00F65F70" w:rsidRPr="004C7DE7" w:rsidRDefault="0047663D" w:rsidP="00322F27">
            <w:pPr>
              <w:widowControl/>
              <w:spacing w:line="360" w:lineRule="auto"/>
              <w:rPr>
                <w:rFonts w:ascii="David" w:hAnsi="David" w:cs="David"/>
                <w:sz w:val="24"/>
                <w:rtl/>
              </w:rPr>
            </w:pPr>
            <w:r w:rsidRPr="004C7DE7">
              <w:rPr>
                <w:rFonts w:ascii="David" w:hAnsi="David" w:cs="David"/>
                <w:sz w:val="24"/>
                <w:rtl/>
              </w:rPr>
              <w:t>ת.</w:t>
            </w:r>
          </w:p>
        </w:tc>
        <w:tc>
          <w:tcPr>
            <w:tcW w:w="7513" w:type="dxa"/>
          </w:tcPr>
          <w:p w:rsidR="00F65F70" w:rsidRPr="004C7DE7" w:rsidRDefault="005C0D4D" w:rsidP="00322F27">
            <w:pPr>
              <w:widowControl/>
              <w:spacing w:line="360" w:lineRule="auto"/>
              <w:rPr>
                <w:rFonts w:ascii="David" w:hAnsi="David" w:cs="David"/>
                <w:sz w:val="24"/>
                <w:rtl/>
              </w:rPr>
            </w:pPr>
            <w:r w:rsidRPr="004C7DE7">
              <w:rPr>
                <w:rFonts w:ascii="David" w:hAnsi="David" w:cs="David"/>
                <w:sz w:val="24"/>
                <w:rtl/>
              </w:rPr>
              <w:t>אין שינוי במסמכי המכרז.</w:t>
            </w:r>
          </w:p>
        </w:tc>
      </w:tr>
      <w:tr w:rsidR="00F65F70" w:rsidRPr="004C7DE7" w:rsidTr="00322F27">
        <w:trPr>
          <w:trHeight w:val="534"/>
        </w:trPr>
        <w:tc>
          <w:tcPr>
            <w:tcW w:w="674" w:type="dxa"/>
          </w:tcPr>
          <w:p w:rsidR="00F65F70" w:rsidRPr="004C7DE7" w:rsidRDefault="005C0D4D" w:rsidP="00322F27">
            <w:pPr>
              <w:widowControl/>
              <w:spacing w:line="360" w:lineRule="auto"/>
              <w:rPr>
                <w:rFonts w:ascii="David" w:hAnsi="David" w:cs="David"/>
                <w:sz w:val="24"/>
                <w:rtl/>
              </w:rPr>
            </w:pPr>
            <w:r w:rsidRPr="004C7DE7">
              <w:rPr>
                <w:rFonts w:ascii="David" w:hAnsi="David" w:cs="David"/>
                <w:sz w:val="24"/>
                <w:rtl/>
              </w:rPr>
              <w:lastRenderedPageBreak/>
              <w:t>9.</w:t>
            </w:r>
          </w:p>
        </w:tc>
        <w:tc>
          <w:tcPr>
            <w:tcW w:w="850" w:type="dxa"/>
          </w:tcPr>
          <w:p w:rsidR="00F65F70" w:rsidRPr="004C7DE7" w:rsidRDefault="005C0D4D" w:rsidP="00322F27">
            <w:pPr>
              <w:widowControl/>
              <w:spacing w:line="360" w:lineRule="auto"/>
              <w:rPr>
                <w:rFonts w:ascii="David" w:hAnsi="David" w:cs="David"/>
                <w:sz w:val="24"/>
                <w:rtl/>
              </w:rPr>
            </w:pPr>
            <w:r w:rsidRPr="004C7DE7">
              <w:rPr>
                <w:rFonts w:ascii="David" w:hAnsi="David" w:cs="David"/>
                <w:sz w:val="24"/>
                <w:rtl/>
              </w:rPr>
              <w:t>ש.</w:t>
            </w:r>
          </w:p>
        </w:tc>
        <w:tc>
          <w:tcPr>
            <w:tcW w:w="7513" w:type="dxa"/>
          </w:tcPr>
          <w:p w:rsidR="00F65F70" w:rsidRPr="004C7DE7" w:rsidRDefault="005C0D4D" w:rsidP="00322F27">
            <w:pPr>
              <w:widowControl/>
              <w:spacing w:line="360" w:lineRule="auto"/>
              <w:rPr>
                <w:rFonts w:ascii="David" w:hAnsi="David" w:cs="David"/>
                <w:sz w:val="24"/>
                <w:rtl/>
              </w:rPr>
            </w:pPr>
            <w:r w:rsidRPr="004C7DE7">
              <w:rPr>
                <w:rFonts w:ascii="David" w:hAnsi="David" w:cs="David"/>
                <w:sz w:val="24"/>
                <w:rtl/>
              </w:rPr>
              <w:t>נבקש לדעת מדוע המכרז מוגבל לתווי שי פיזיים (פלסטיק) ומדוע לא תאפשרו להציע גם תו שי דיגיטלי הכולל יתרונות רבים ללקוח כמו למשל תשלום רק עבור המימוש בפועל בעוד ששוברים פיזיים מאלצים את הלקוח לשלם גם עבור סכומים שהעובדים לא מימשו.</w:t>
            </w:r>
          </w:p>
        </w:tc>
      </w:tr>
      <w:tr w:rsidR="00F65F70" w:rsidRPr="004C7DE7" w:rsidTr="00322F27">
        <w:trPr>
          <w:trHeight w:val="534"/>
        </w:trPr>
        <w:tc>
          <w:tcPr>
            <w:tcW w:w="674" w:type="dxa"/>
          </w:tcPr>
          <w:p w:rsidR="00F65F70" w:rsidRPr="004C7DE7" w:rsidRDefault="00F65F70" w:rsidP="00322F27">
            <w:pPr>
              <w:widowControl/>
              <w:spacing w:line="360" w:lineRule="auto"/>
              <w:rPr>
                <w:rFonts w:ascii="David" w:hAnsi="David" w:cs="David"/>
                <w:sz w:val="24"/>
                <w:rtl/>
              </w:rPr>
            </w:pPr>
          </w:p>
        </w:tc>
        <w:tc>
          <w:tcPr>
            <w:tcW w:w="850" w:type="dxa"/>
          </w:tcPr>
          <w:p w:rsidR="00F65F70" w:rsidRPr="004C7DE7" w:rsidRDefault="005C0D4D" w:rsidP="00322F27">
            <w:pPr>
              <w:widowControl/>
              <w:spacing w:line="360" w:lineRule="auto"/>
              <w:rPr>
                <w:rFonts w:ascii="David" w:hAnsi="David" w:cs="David"/>
                <w:sz w:val="24"/>
                <w:rtl/>
              </w:rPr>
            </w:pPr>
            <w:r w:rsidRPr="004C7DE7">
              <w:rPr>
                <w:rFonts w:ascii="David" w:hAnsi="David" w:cs="David"/>
                <w:sz w:val="24"/>
                <w:rtl/>
              </w:rPr>
              <w:t xml:space="preserve">ת. </w:t>
            </w:r>
          </w:p>
        </w:tc>
        <w:tc>
          <w:tcPr>
            <w:tcW w:w="7513" w:type="dxa"/>
          </w:tcPr>
          <w:p w:rsidR="005C0D4D" w:rsidRPr="004C7DE7" w:rsidRDefault="00DE4096" w:rsidP="00FC2A99">
            <w:pPr>
              <w:widowControl/>
              <w:spacing w:line="360" w:lineRule="auto"/>
              <w:rPr>
                <w:rFonts w:ascii="David" w:hAnsi="David" w:cs="David"/>
                <w:sz w:val="24"/>
                <w:rtl/>
              </w:rPr>
            </w:pPr>
            <w:r w:rsidRPr="004C7DE7">
              <w:rPr>
                <w:rFonts w:ascii="David" w:hAnsi="David" w:cs="David"/>
                <w:sz w:val="24"/>
                <w:rtl/>
              </w:rPr>
              <w:t xml:space="preserve">בהתאם להוראות המכרז </w:t>
            </w:r>
            <w:r w:rsidR="001936E6" w:rsidRPr="004C7DE7">
              <w:rPr>
                <w:rFonts w:ascii="David" w:hAnsi="David" w:cs="David"/>
                <w:sz w:val="24"/>
                <w:rtl/>
              </w:rPr>
              <w:t>המזמין מעוניין לקבל תו שי פיזי שמעניק חוויה אישית, ניתן לקבל תו שי שמאפשר</w:t>
            </w:r>
            <w:r w:rsidRPr="004C7DE7">
              <w:rPr>
                <w:rFonts w:ascii="David" w:hAnsi="David" w:cs="David"/>
                <w:sz w:val="24"/>
                <w:rtl/>
              </w:rPr>
              <w:t xml:space="preserve"> </w:t>
            </w:r>
            <w:r w:rsidR="001936E6" w:rsidRPr="004C7DE7">
              <w:rPr>
                <w:rFonts w:ascii="David" w:hAnsi="David" w:cs="David"/>
                <w:sz w:val="24"/>
                <w:rtl/>
              </w:rPr>
              <w:t xml:space="preserve"> </w:t>
            </w:r>
            <w:r w:rsidR="001936E6" w:rsidRPr="004C7DE7">
              <w:rPr>
                <w:rFonts w:ascii="David" w:hAnsi="David" w:cs="David"/>
                <w:b/>
                <w:bCs/>
                <w:sz w:val="24"/>
                <w:rtl/>
              </w:rPr>
              <w:t>גם</w:t>
            </w:r>
            <w:r w:rsidR="001936E6" w:rsidRPr="004C7DE7">
              <w:rPr>
                <w:rFonts w:ascii="David" w:hAnsi="David" w:cs="David"/>
                <w:sz w:val="24"/>
                <w:rtl/>
              </w:rPr>
              <w:t xml:space="preserve"> </w:t>
            </w:r>
            <w:r w:rsidRPr="004C7DE7">
              <w:rPr>
                <w:rFonts w:ascii="David" w:hAnsi="David" w:cs="David"/>
                <w:sz w:val="24"/>
                <w:rtl/>
              </w:rPr>
              <w:t>מימוש ב</w:t>
            </w:r>
            <w:r w:rsidR="001936E6" w:rsidRPr="004C7DE7">
              <w:rPr>
                <w:rFonts w:ascii="David" w:hAnsi="David" w:cs="David"/>
                <w:sz w:val="24"/>
                <w:rtl/>
              </w:rPr>
              <w:t>קנייה דיגיטלית</w:t>
            </w:r>
            <w:r w:rsidR="00AF037D">
              <w:rPr>
                <w:rFonts w:ascii="David" w:hAnsi="David" w:cs="David" w:hint="cs"/>
                <w:sz w:val="24"/>
                <w:rtl/>
              </w:rPr>
              <w:t>, בתנאי שהמימוש</w:t>
            </w:r>
            <w:r w:rsidR="00FC2A99">
              <w:rPr>
                <w:rFonts w:ascii="David" w:hAnsi="David" w:cs="David"/>
                <w:sz w:val="24"/>
                <w:rtl/>
                <w:lang w:val=""/>
              </w:rPr>
              <w:t xml:space="preserve"> והתשלום</w:t>
            </w:r>
            <w:bookmarkStart w:id="7" w:name="_GoBack"/>
            <w:bookmarkEnd w:id="7"/>
            <w:r w:rsidR="00AF037D">
              <w:rPr>
                <w:rFonts w:ascii="David" w:hAnsi="David" w:cs="David" w:hint="cs"/>
                <w:sz w:val="24"/>
                <w:rtl/>
              </w:rPr>
              <w:t xml:space="preserve"> מתבצע</w:t>
            </w:r>
            <w:r w:rsidR="00690B05">
              <w:rPr>
                <w:rFonts w:ascii="David" w:hAnsi="David" w:cs="David" w:hint="cs"/>
                <w:sz w:val="24"/>
                <w:rtl/>
              </w:rPr>
              <w:t xml:space="preserve"> באמצעות השי בלבד.  </w:t>
            </w:r>
            <w:r w:rsidR="00056221" w:rsidRPr="004C7DE7">
              <w:rPr>
                <w:rFonts w:ascii="David" w:hAnsi="David" w:cs="David"/>
                <w:sz w:val="24"/>
                <w:rtl/>
              </w:rPr>
              <w:t xml:space="preserve"> </w:t>
            </w:r>
            <w:r w:rsidR="00A710E7" w:rsidRPr="004C7DE7">
              <w:rPr>
                <w:rFonts w:ascii="David" w:hAnsi="David" w:cs="David"/>
                <w:sz w:val="24"/>
                <w:rtl/>
              </w:rPr>
              <w:t xml:space="preserve"> </w:t>
            </w:r>
          </w:p>
        </w:tc>
      </w:tr>
    </w:tbl>
    <w:p w:rsidR="001E7080" w:rsidRPr="004C7DE7" w:rsidRDefault="00F430C8" w:rsidP="00A765C4">
      <w:pPr>
        <w:tabs>
          <w:tab w:val="left" w:pos="3683"/>
        </w:tabs>
        <w:rPr>
          <w:rFonts w:ascii="David" w:hAnsi="David" w:cs="David"/>
          <w:sz w:val="24"/>
          <w:rtl/>
        </w:rPr>
      </w:pPr>
      <w:r w:rsidRPr="004C7DE7">
        <w:rPr>
          <w:rFonts w:ascii="David" w:hAnsi="David" w:cs="David"/>
          <w:sz w:val="24"/>
          <w:rtl/>
        </w:rPr>
        <w:br/>
      </w:r>
    </w:p>
    <w:p w:rsidR="00A765C4" w:rsidRPr="004C7DE7" w:rsidRDefault="00A765C4" w:rsidP="001E7080">
      <w:pPr>
        <w:widowControl/>
        <w:bidi w:val="0"/>
        <w:rPr>
          <w:rFonts w:ascii="David" w:hAnsi="David" w:cs="David"/>
          <w:sz w:val="24"/>
          <w:rtl/>
        </w:rPr>
      </w:pPr>
    </w:p>
    <w:p w:rsidR="00A03794" w:rsidRPr="004C7DE7" w:rsidRDefault="00A03794" w:rsidP="00A765C4">
      <w:pPr>
        <w:widowControl/>
        <w:bidi w:val="0"/>
        <w:rPr>
          <w:rFonts w:ascii="David" w:hAnsi="David" w:cs="David"/>
          <w:sz w:val="24"/>
        </w:rPr>
      </w:pPr>
    </w:p>
    <w:sectPr w:rsidR="00A03794" w:rsidRPr="004C7DE7" w:rsidSect="00F430C8">
      <w:footerReference w:type="default" r:id="rId7"/>
      <w:headerReference w:type="first" r:id="rId8"/>
      <w:footerReference w:type="first" r:id="rId9"/>
      <w:pgSz w:w="11906" w:h="16838"/>
      <w:pgMar w:top="1440" w:right="1134" w:bottom="1440" w:left="1134"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3193D" w:rsidRDefault="0013193D">
      <w:r>
        <w:separator/>
      </w:r>
    </w:p>
  </w:endnote>
  <w:endnote w:type="continuationSeparator" w:id="0">
    <w:p w:rsidR="0013193D" w:rsidRDefault="001319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430C8" w:rsidRPr="00F430C8" w:rsidRDefault="00F430C8" w:rsidP="001E7080">
    <w:pPr>
      <w:pStyle w:val="Footer"/>
      <w:pBdr>
        <w:top w:val="single" w:sz="6" w:space="1" w:color="auto"/>
      </w:pBdr>
      <w:jc w:val="center"/>
      <w:rPr>
        <w:sz w:val="26"/>
        <w:szCs w:val="26"/>
      </w:rPr>
    </w:pPr>
    <w:r w:rsidRPr="004850FD">
      <w:rPr>
        <w:rFonts w:hint="cs"/>
        <w:b/>
        <w:bCs/>
        <w:sz w:val="26"/>
        <w:szCs w:val="26"/>
        <w:rtl/>
      </w:rPr>
      <w:t xml:space="preserve">רח' קפלן 1 ירושלים </w:t>
    </w:r>
    <w:r w:rsidR="001E7080">
      <w:rPr>
        <w:rFonts w:hint="cs"/>
        <w:b/>
        <w:bCs/>
        <w:szCs w:val="26"/>
        <w:rtl/>
      </w:rPr>
      <w:t>9103002</w:t>
    </w:r>
    <w:r w:rsidRPr="004850FD">
      <w:rPr>
        <w:rFonts w:hint="cs"/>
        <w:b/>
        <w:bCs/>
        <w:sz w:val="26"/>
        <w:szCs w:val="26"/>
        <w:rtl/>
      </w:rPr>
      <w:t xml:space="preserve">   ת.ד 3100 טל':  5317111 - 02   פקס':  5695353 - 02</w:t>
    </w:r>
    <w:r w:rsidRPr="004850FD">
      <w:rPr>
        <w:rFonts w:hint="cs"/>
        <w:b/>
        <w:bCs/>
        <w:sz w:val="26"/>
        <w:szCs w:val="26"/>
        <w:rtl/>
      </w:rPr>
      <w:br/>
    </w:r>
    <w:r w:rsidRPr="004850FD">
      <w:rPr>
        <w:rFonts w:hint="cs"/>
        <w:sz w:val="26"/>
        <w:szCs w:val="26"/>
        <w:rtl/>
      </w:rPr>
      <w:t xml:space="preserve">אוצר ברשת : </w:t>
    </w:r>
    <w:hyperlink r:id="rId1" w:history="1">
      <w:r w:rsidRPr="004850FD">
        <w:rPr>
          <w:rStyle w:val="Hyperlink"/>
          <w:sz w:val="26"/>
          <w:szCs w:val="26"/>
        </w:rPr>
        <w:t>www.mof.gov.il</w:t>
      </w:r>
    </w:hyperlink>
    <w:r w:rsidRPr="004850FD">
      <w:rPr>
        <w:rFonts w:hint="cs"/>
        <w:sz w:val="26"/>
        <w:szCs w:val="26"/>
        <w:rtl/>
      </w:rPr>
      <w:tab/>
    </w:r>
    <w:r>
      <w:rPr>
        <w:noProof/>
        <w:sz w:val="26"/>
        <w:szCs w:val="26"/>
      </w:rPr>
      <w:drawing>
        <wp:inline distT="0" distB="0" distL="0" distR="0" wp14:anchorId="3D7BF01A" wp14:editId="56B6E6E4">
          <wp:extent cx="447675" cy="285750"/>
          <wp:effectExtent l="0" t="0" r="9525"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sidRPr="004850FD">
      <w:rPr>
        <w:rFonts w:hint="cs"/>
        <w:sz w:val="26"/>
        <w:szCs w:val="26"/>
        <w:rtl/>
      </w:rPr>
      <w:tab/>
      <w:t xml:space="preserve">שער הממשלה : </w:t>
    </w:r>
    <w:hyperlink r:id="rId3" w:history="1">
      <w:r w:rsidRPr="004850FD">
        <w:rPr>
          <w:rStyle w:val="Hyperlink"/>
          <w:sz w:val="26"/>
          <w:szCs w:val="26"/>
        </w:rPr>
        <w:t>www.gov.il</w:t>
      </w:r>
    </w:hyperlink>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850FD" w:rsidRPr="004850FD" w:rsidRDefault="004850FD" w:rsidP="001E7080">
    <w:pPr>
      <w:pStyle w:val="Footer"/>
      <w:pBdr>
        <w:top w:val="single" w:sz="6" w:space="1" w:color="auto"/>
      </w:pBdr>
      <w:tabs>
        <w:tab w:val="clear" w:pos="8306"/>
        <w:tab w:val="right" w:pos="8313"/>
      </w:tabs>
      <w:jc w:val="center"/>
      <w:rPr>
        <w:sz w:val="26"/>
        <w:szCs w:val="26"/>
      </w:rPr>
    </w:pPr>
    <w:r w:rsidRPr="004850FD">
      <w:rPr>
        <w:rFonts w:hint="cs"/>
        <w:b/>
        <w:bCs/>
        <w:sz w:val="26"/>
        <w:szCs w:val="26"/>
        <w:rtl/>
      </w:rPr>
      <w:t xml:space="preserve">רח' קפלן 1 ירושלים </w:t>
    </w:r>
    <w:r w:rsidR="001E7080">
      <w:rPr>
        <w:rFonts w:hint="cs"/>
        <w:b/>
        <w:bCs/>
        <w:szCs w:val="26"/>
        <w:rtl/>
      </w:rPr>
      <w:t>9103002</w:t>
    </w:r>
    <w:r w:rsidRPr="004850FD">
      <w:rPr>
        <w:rFonts w:hint="cs"/>
        <w:b/>
        <w:bCs/>
        <w:sz w:val="26"/>
        <w:szCs w:val="26"/>
        <w:rtl/>
      </w:rPr>
      <w:t xml:space="preserve">  ת.ד 3100 טל':  5317111 - 02   פקס':  5695353 - 02</w:t>
    </w:r>
    <w:r w:rsidRPr="004850FD">
      <w:rPr>
        <w:rFonts w:hint="cs"/>
        <w:b/>
        <w:bCs/>
        <w:sz w:val="26"/>
        <w:szCs w:val="26"/>
        <w:rtl/>
      </w:rPr>
      <w:br/>
    </w:r>
    <w:r w:rsidRPr="004850FD">
      <w:rPr>
        <w:rFonts w:hint="cs"/>
        <w:sz w:val="26"/>
        <w:szCs w:val="26"/>
        <w:rtl/>
      </w:rPr>
      <w:t xml:space="preserve">אוצר ברשת : </w:t>
    </w:r>
    <w:hyperlink r:id="rId1" w:history="1">
      <w:r w:rsidRPr="004850FD">
        <w:rPr>
          <w:rStyle w:val="Hyperlink"/>
          <w:sz w:val="26"/>
          <w:szCs w:val="26"/>
        </w:rPr>
        <w:t>www.mof.gov.il</w:t>
      </w:r>
    </w:hyperlink>
    <w:r w:rsidRPr="004850FD">
      <w:rPr>
        <w:rFonts w:hint="cs"/>
        <w:sz w:val="26"/>
        <w:szCs w:val="26"/>
        <w:rtl/>
      </w:rPr>
      <w:tab/>
    </w:r>
    <w:r>
      <w:rPr>
        <w:noProof/>
        <w:sz w:val="26"/>
        <w:szCs w:val="26"/>
      </w:rPr>
      <w:drawing>
        <wp:inline distT="0" distB="0" distL="0" distR="0" wp14:anchorId="4F2D8A81" wp14:editId="21275606">
          <wp:extent cx="447675" cy="285750"/>
          <wp:effectExtent l="0" t="0" r="9525"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sidRPr="004850FD">
      <w:rPr>
        <w:rFonts w:hint="cs"/>
        <w:sz w:val="26"/>
        <w:szCs w:val="26"/>
        <w:rtl/>
      </w:rPr>
      <w:tab/>
      <w:t xml:space="preserve">שער הממשלה : </w:t>
    </w:r>
    <w:hyperlink r:id="rId3" w:history="1">
      <w:r w:rsidRPr="004850FD">
        <w:rPr>
          <w:rStyle w:val="Hyperlink"/>
          <w:sz w:val="26"/>
          <w:szCs w:val="26"/>
        </w:rPr>
        <w:t>www.gov.il</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3193D" w:rsidRDefault="0013193D">
      <w:r>
        <w:separator/>
      </w:r>
    </w:p>
  </w:footnote>
  <w:footnote w:type="continuationSeparator" w:id="0">
    <w:p w:rsidR="0013193D" w:rsidRDefault="0013193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424D1" w:rsidRDefault="00C424D1" w:rsidP="00C424D1">
    <w:pPr>
      <w:pStyle w:val="Header"/>
      <w:jc w:val="center"/>
      <w:rPr>
        <w:sz w:val="48"/>
        <w:szCs w:val="48"/>
        <w:rtl/>
      </w:rPr>
    </w:pPr>
    <w:r w:rsidRPr="00C424D1">
      <w:rPr>
        <w:rFonts w:hint="cs"/>
        <w:sz w:val="48"/>
        <w:szCs w:val="48"/>
        <w:rtl/>
      </w:rPr>
      <w:t>מדינת ישראל</w:t>
    </w:r>
  </w:p>
  <w:p w:rsidR="00C424D1" w:rsidRPr="00C424D1" w:rsidRDefault="00C424D1" w:rsidP="00C424D1">
    <w:pPr>
      <w:pStyle w:val="Header"/>
      <w:jc w:val="center"/>
      <w:rPr>
        <w:sz w:val="36"/>
        <w:szCs w:val="36"/>
      </w:rPr>
    </w:pPr>
    <w:r w:rsidRPr="00C424D1">
      <w:rPr>
        <w:rFonts w:hint="cs"/>
        <w:sz w:val="36"/>
        <w:szCs w:val="36"/>
        <w:rtl/>
      </w:rPr>
      <w:t>משרד האוצר</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CF2687C"/>
    <w:multiLevelType w:val="multilevel"/>
    <w:tmpl w:val="A0C8B906"/>
    <w:lvl w:ilvl="0">
      <w:start w:val="1"/>
      <w:numFmt w:val="decimal"/>
      <w:lvlRestart w:val="0"/>
      <w:lvlText w:val="%1."/>
      <w:lvlJc w:val="left"/>
      <w:pPr>
        <w:tabs>
          <w:tab w:val="num" w:pos="567"/>
        </w:tabs>
        <w:ind w:left="567" w:hanging="567"/>
      </w:pPr>
      <w:rPr>
        <w:rFonts w:hint="default"/>
      </w:rPr>
    </w:lvl>
    <w:lvl w:ilvl="1">
      <w:start w:val="1"/>
      <w:numFmt w:val="decimal"/>
      <w:lvlText w:val="%1.%2."/>
      <w:lvlJc w:val="left"/>
      <w:pPr>
        <w:tabs>
          <w:tab w:val="num" w:pos="1417"/>
        </w:tabs>
        <w:ind w:left="1417" w:hanging="850"/>
      </w:pPr>
      <w:rPr>
        <w:rFonts w:hint="default"/>
      </w:rPr>
    </w:lvl>
    <w:lvl w:ilvl="2">
      <w:start w:val="1"/>
      <w:numFmt w:val="decimal"/>
      <w:lvlText w:val="%1.%2.%3."/>
      <w:lvlJc w:val="left"/>
      <w:pPr>
        <w:tabs>
          <w:tab w:val="num" w:pos="2551"/>
        </w:tabs>
        <w:ind w:left="2551" w:hanging="1134"/>
      </w:pPr>
      <w:rPr>
        <w:rFonts w:hint="default"/>
      </w:rPr>
    </w:lvl>
    <w:lvl w:ilvl="3">
      <w:start w:val="1"/>
      <w:numFmt w:val="decimal"/>
      <w:lvlText w:val="%1.%2.%3.%4."/>
      <w:lvlJc w:val="left"/>
      <w:pPr>
        <w:tabs>
          <w:tab w:val="num" w:pos="3515"/>
        </w:tabs>
        <w:ind w:left="3515"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32"/>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424D1"/>
    <w:rsid w:val="00056221"/>
    <w:rsid w:val="000E3CF0"/>
    <w:rsid w:val="0013193D"/>
    <w:rsid w:val="001936E6"/>
    <w:rsid w:val="001E7080"/>
    <w:rsid w:val="00241675"/>
    <w:rsid w:val="0034595E"/>
    <w:rsid w:val="00363EA4"/>
    <w:rsid w:val="0047663D"/>
    <w:rsid w:val="004850FD"/>
    <w:rsid w:val="004C7DE7"/>
    <w:rsid w:val="005069F3"/>
    <w:rsid w:val="005074F1"/>
    <w:rsid w:val="00511BF0"/>
    <w:rsid w:val="00541DCB"/>
    <w:rsid w:val="005B01CF"/>
    <w:rsid w:val="005C0D4D"/>
    <w:rsid w:val="0068761D"/>
    <w:rsid w:val="00690B05"/>
    <w:rsid w:val="006A1C05"/>
    <w:rsid w:val="006B46D9"/>
    <w:rsid w:val="006D10D5"/>
    <w:rsid w:val="0071695B"/>
    <w:rsid w:val="007350D2"/>
    <w:rsid w:val="00852D34"/>
    <w:rsid w:val="008B0611"/>
    <w:rsid w:val="008B2041"/>
    <w:rsid w:val="008D166B"/>
    <w:rsid w:val="009163C9"/>
    <w:rsid w:val="00A03794"/>
    <w:rsid w:val="00A710E7"/>
    <w:rsid w:val="00A765C4"/>
    <w:rsid w:val="00AD4137"/>
    <w:rsid w:val="00AE5D36"/>
    <w:rsid w:val="00AF037D"/>
    <w:rsid w:val="00B324A5"/>
    <w:rsid w:val="00B60F83"/>
    <w:rsid w:val="00C424D1"/>
    <w:rsid w:val="00CA5AE7"/>
    <w:rsid w:val="00CB3D89"/>
    <w:rsid w:val="00CD3ADA"/>
    <w:rsid w:val="00D468D6"/>
    <w:rsid w:val="00D86F17"/>
    <w:rsid w:val="00DA3B17"/>
    <w:rsid w:val="00DE4096"/>
    <w:rsid w:val="00DF627F"/>
    <w:rsid w:val="00E0795E"/>
    <w:rsid w:val="00E317D5"/>
    <w:rsid w:val="00ED44DF"/>
    <w:rsid w:val="00F430C8"/>
    <w:rsid w:val="00F65F70"/>
    <w:rsid w:val="00F86405"/>
    <w:rsid w:val="00FC2A9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5EC010A0"/>
  <w15:docId w15:val="{590F0A8C-E2E1-400C-8993-1983D8BDB7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63EA4"/>
    <w:pPr>
      <w:widowControl w:val="0"/>
      <w:bidi/>
    </w:pPr>
    <w:rPr>
      <w:rFonts w:cs="FrankRuehl"/>
      <w:sz w:val="26"/>
      <w:szCs w:val="24"/>
    </w:rPr>
  </w:style>
  <w:style w:type="paragraph" w:styleId="Heading1">
    <w:name w:val="heading 1"/>
    <w:basedOn w:val="Normal"/>
    <w:next w:val="Normal"/>
    <w:qFormat/>
    <w:rsid w:val="00363EA4"/>
    <w:pPr>
      <w:spacing w:before="240" w:after="60"/>
      <w:outlineLvl w:val="0"/>
    </w:pPr>
    <w:rPr>
      <w:b/>
      <w:bCs/>
      <w:kern w:val="32"/>
      <w:sz w:val="36"/>
      <w:szCs w:val="36"/>
    </w:rPr>
  </w:style>
  <w:style w:type="paragraph" w:styleId="Heading2">
    <w:name w:val="heading 2"/>
    <w:basedOn w:val="Normal"/>
    <w:next w:val="Normal"/>
    <w:qFormat/>
    <w:rsid w:val="00363EA4"/>
    <w:pPr>
      <w:spacing w:before="240" w:after="60"/>
      <w:outlineLvl w:val="1"/>
    </w:pPr>
    <w:rPr>
      <w:b/>
      <w:bCs/>
      <w:i/>
      <w:sz w:val="32"/>
      <w:szCs w:val="32"/>
    </w:rPr>
  </w:style>
  <w:style w:type="paragraph" w:styleId="Heading3">
    <w:name w:val="heading 3"/>
    <w:basedOn w:val="Normal"/>
    <w:next w:val="Normal"/>
    <w:qFormat/>
    <w:rsid w:val="00363EA4"/>
    <w:pPr>
      <w:spacing w:before="240" w:after="60"/>
      <w:outlineLvl w:val="2"/>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363EA4"/>
    <w:pPr>
      <w:tabs>
        <w:tab w:val="center" w:pos="4153"/>
        <w:tab w:val="right" w:pos="8306"/>
      </w:tabs>
    </w:pPr>
    <w:rPr>
      <w:sz w:val="24"/>
    </w:rPr>
  </w:style>
  <w:style w:type="paragraph" w:styleId="Footer">
    <w:name w:val="footer"/>
    <w:basedOn w:val="Normal"/>
    <w:rsid w:val="00363EA4"/>
    <w:pPr>
      <w:tabs>
        <w:tab w:val="center" w:pos="4153"/>
        <w:tab w:val="right" w:pos="8306"/>
      </w:tabs>
    </w:pPr>
    <w:rPr>
      <w:sz w:val="24"/>
    </w:rPr>
  </w:style>
  <w:style w:type="character" w:styleId="Hyperlink">
    <w:name w:val="Hyperlink"/>
    <w:rsid w:val="004850FD"/>
    <w:rPr>
      <w:color w:val="0000FF"/>
      <w:u w:val="single"/>
    </w:rPr>
  </w:style>
  <w:style w:type="paragraph" w:styleId="BalloonText">
    <w:name w:val="Balloon Text"/>
    <w:basedOn w:val="Normal"/>
    <w:link w:val="BalloonTextChar"/>
    <w:uiPriority w:val="99"/>
    <w:semiHidden/>
    <w:unhideWhenUsed/>
    <w:rsid w:val="00ED44DF"/>
    <w:rPr>
      <w:rFonts w:ascii="Tahoma" w:hAnsi="Tahoma" w:cs="Tahoma"/>
      <w:sz w:val="16"/>
      <w:szCs w:val="16"/>
    </w:rPr>
  </w:style>
  <w:style w:type="character" w:customStyle="1" w:styleId="BalloonTextChar">
    <w:name w:val="Balloon Text Char"/>
    <w:basedOn w:val="DefaultParagraphFont"/>
    <w:link w:val="BalloonText"/>
    <w:uiPriority w:val="99"/>
    <w:semiHidden/>
    <w:rsid w:val="00ED44DF"/>
    <w:rPr>
      <w:rFonts w:ascii="Tahoma" w:hAnsi="Tahoma" w:cs="Tahoma"/>
      <w:sz w:val="16"/>
      <w:szCs w:val="16"/>
    </w:rPr>
  </w:style>
  <w:style w:type="table" w:styleId="TableGrid">
    <w:name w:val="Table Grid"/>
    <w:basedOn w:val="TableNormal"/>
    <w:uiPriority w:val="59"/>
    <w:rsid w:val="00F65F7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62632339">
      <w:bodyDiv w:val="1"/>
      <w:marLeft w:val="0"/>
      <w:marRight w:val="0"/>
      <w:marTop w:val="0"/>
      <w:marBottom w:val="0"/>
      <w:divBdr>
        <w:top w:val="none" w:sz="0" w:space="0" w:color="auto"/>
        <w:left w:val="none" w:sz="0" w:space="0" w:color="auto"/>
        <w:bottom w:val="none" w:sz="0" w:space="0" w:color="auto"/>
        <w:right w:val="none" w:sz="0" w:space="0" w:color="auto"/>
      </w:divBdr>
    </w:div>
    <w:div w:id="14151299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 /><Relationship Id="rId3" Type="http://schemas.openxmlformats.org/officeDocument/2006/relationships/settings" Target="settings.xml" /><Relationship Id="rId7" Type="http://schemas.openxmlformats.org/officeDocument/2006/relationships/footer" Target="footer1.xm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endnotes" Target="endnotes.xml" /><Relationship Id="rId11" Type="http://schemas.openxmlformats.org/officeDocument/2006/relationships/theme" Target="theme/theme1.xml" /><Relationship Id="rId5" Type="http://schemas.openxmlformats.org/officeDocument/2006/relationships/footnotes" Target="footnotes.xml" /><Relationship Id="rId10" Type="http://schemas.openxmlformats.org/officeDocument/2006/relationships/fontTable" Target="fontTable.xml" /><Relationship Id="rId4" Type="http://schemas.openxmlformats.org/officeDocument/2006/relationships/webSettings" Target="webSettings.xml" /><Relationship Id="rId9" Type="http://schemas.openxmlformats.org/officeDocument/2006/relationships/footer" Target="footer2.xml" /></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 /><Relationship Id="rId2" Type="http://schemas.openxmlformats.org/officeDocument/2006/relationships/image" Target="media/image1.jpeg" /><Relationship Id="rId1" Type="http://schemas.openxmlformats.org/officeDocument/2006/relationships/hyperlink" Target="http://www.mof.gov.il/" TargetMode="External" /></Relationships>
</file>

<file path=word/_rels/footer2.xml.rels><?xml version="1.0" encoding="UTF-8" standalone="yes"?>
<Relationships xmlns="http://schemas.openxmlformats.org/package/2006/relationships"><Relationship Id="rId3" Type="http://schemas.openxmlformats.org/officeDocument/2006/relationships/hyperlink" Target="http://www.gov.il/" TargetMode="External" /><Relationship Id="rId2" Type="http://schemas.openxmlformats.org/officeDocument/2006/relationships/image" Target="media/image1.jpeg" /><Relationship Id="rId1" Type="http://schemas.openxmlformats.org/officeDocument/2006/relationships/hyperlink" Target="http://www.mof.gov.il/" TargetMode="External" /></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587</Words>
  <Characters>2576</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123</vt:lpstr>
    </vt:vector>
  </TitlesOfParts>
  <Company>OZAR</Company>
  <LinksUpToDate>false</LinksUpToDate>
  <CharactersWithSpaces>3157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123</dc:title>
  <dc:subject/>
  <dc:creator>אורי פריפיס</dc:creator>
  <cp:keywords/>
  <dc:description/>
  <cp:lastModifiedBy>bayan ismaeel</cp:lastModifiedBy>
  <cp:revision>2</cp:revision>
  <dcterms:created xsi:type="dcterms:W3CDTF">2019-03-18T18:24:00Z</dcterms:created>
  <dcterms:modified xsi:type="dcterms:W3CDTF">2019-03-18T18:24:00Z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notes://MAOR2/Doc/Minhal/minhaldoc.nsf/0/D6F2980E026D2BFEC22583C0002846E3/?OpenDocument</vt:lpwstr>
  </property>
  <property fmtid="{D5CDD505-2E9C-101B-9397-08002B2CF9AE}" pid="3" name="MaorRecipients0">
    <vt:lpwstr>osnatt@mof.gov.il</vt:lpwstr>
  </property>
</Properties>
</file>